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A3B1C" w14:textId="35FF8F9F" w:rsidR="00AC25C7" w:rsidRDefault="00F417E0" w:rsidP="00AC25C7">
      <w:pPr>
        <w:spacing w:after="0" w:line="240" w:lineRule="auto"/>
        <w:jc w:val="center"/>
        <w:rPr>
          <w:rFonts w:ascii="Arial" w:hAnsi="Arial" w:cs="Arial"/>
          <w:b/>
          <w:sz w:val="24"/>
          <w:szCs w:val="24"/>
        </w:rPr>
      </w:pPr>
      <w:r>
        <w:rPr>
          <w:rFonts w:ascii="Arial" w:hAnsi="Arial" w:cs="Arial"/>
          <w:b/>
          <w:sz w:val="24"/>
          <w:szCs w:val="24"/>
        </w:rPr>
        <w:t>Cincinnati Maker</w:t>
      </w:r>
      <w:r w:rsidR="008D0D05">
        <w:rPr>
          <w:rFonts w:ascii="Arial" w:hAnsi="Arial" w:cs="Arial"/>
          <w:b/>
          <w:sz w:val="24"/>
          <w:szCs w:val="24"/>
        </w:rPr>
        <w:t xml:space="preserve"> S</w:t>
      </w:r>
      <w:r>
        <w:rPr>
          <w:rFonts w:ascii="Arial" w:hAnsi="Arial" w:cs="Arial"/>
          <w:b/>
          <w:sz w:val="24"/>
          <w:szCs w:val="24"/>
        </w:rPr>
        <w:t>pace</w:t>
      </w:r>
    </w:p>
    <w:p w14:paraId="53DA3B1D" w14:textId="77777777" w:rsidR="00AC25C7" w:rsidRPr="00B53FF2" w:rsidRDefault="00AC25C7" w:rsidP="00AC25C7">
      <w:pPr>
        <w:spacing w:after="0" w:line="240" w:lineRule="auto"/>
        <w:jc w:val="center"/>
        <w:rPr>
          <w:rFonts w:ascii="Arial" w:hAnsi="Arial" w:cs="Arial"/>
          <w:b/>
          <w:i/>
          <w:sz w:val="24"/>
          <w:szCs w:val="24"/>
        </w:rPr>
      </w:pPr>
      <w:r w:rsidRPr="00B53FF2">
        <w:rPr>
          <w:rFonts w:ascii="Arial" w:hAnsi="Arial" w:cs="Arial"/>
          <w:b/>
          <w:i/>
          <w:sz w:val="24"/>
          <w:szCs w:val="24"/>
        </w:rPr>
        <w:t xml:space="preserve">Emission Calculations </w:t>
      </w:r>
      <w:r w:rsidR="0026484D" w:rsidRPr="00B53FF2">
        <w:rPr>
          <w:rFonts w:ascii="Arial" w:hAnsi="Arial" w:cs="Arial"/>
          <w:b/>
          <w:i/>
          <w:sz w:val="24"/>
          <w:szCs w:val="24"/>
        </w:rPr>
        <w:t xml:space="preserve">for </w:t>
      </w:r>
      <w:r w:rsidRPr="00B53FF2">
        <w:rPr>
          <w:rFonts w:ascii="Arial" w:hAnsi="Arial" w:cs="Arial"/>
          <w:b/>
          <w:i/>
          <w:sz w:val="24"/>
          <w:szCs w:val="24"/>
        </w:rPr>
        <w:t>Woodworking Operations</w:t>
      </w:r>
    </w:p>
    <w:p w14:paraId="53DA3B1E" w14:textId="77777777" w:rsidR="00AC25C7" w:rsidRPr="00901409" w:rsidRDefault="00AC25C7" w:rsidP="00AC25C7">
      <w:pPr>
        <w:spacing w:after="0" w:line="240" w:lineRule="auto"/>
        <w:jc w:val="center"/>
        <w:rPr>
          <w:rFonts w:ascii="Arial" w:hAnsi="Arial" w:cs="Arial"/>
          <w:b/>
          <w:sz w:val="24"/>
          <w:szCs w:val="24"/>
        </w:rPr>
      </w:pPr>
    </w:p>
    <w:p w14:paraId="53DA3B1F" w14:textId="77777777" w:rsidR="00AC25C7" w:rsidRDefault="00AC25C7" w:rsidP="00AC25C7">
      <w:pPr>
        <w:spacing w:after="0" w:line="240" w:lineRule="auto"/>
        <w:rPr>
          <w:rFonts w:ascii="Arial" w:hAnsi="Arial" w:cs="Arial"/>
          <w:b/>
        </w:rPr>
      </w:pPr>
    </w:p>
    <w:p w14:paraId="2329A79A" w14:textId="1BEC889F" w:rsidR="00F417E0" w:rsidRDefault="00AC25C7" w:rsidP="00F417E0">
      <w:pPr>
        <w:spacing w:after="0" w:line="240" w:lineRule="auto"/>
        <w:rPr>
          <w:rFonts w:ascii="Arial" w:hAnsi="Arial" w:cs="Arial"/>
          <w:b/>
          <w:sz w:val="24"/>
          <w:szCs w:val="24"/>
        </w:rPr>
      </w:pPr>
      <w:r w:rsidRPr="00936117">
        <w:rPr>
          <w:rFonts w:ascii="Arial" w:hAnsi="Arial" w:cs="Arial"/>
          <w:b/>
        </w:rPr>
        <w:t>Facility Name:</w:t>
      </w:r>
      <w:r>
        <w:rPr>
          <w:rFonts w:ascii="Arial" w:hAnsi="Arial" w:cs="Arial"/>
        </w:rPr>
        <w:t xml:space="preserve"> </w:t>
      </w:r>
      <w:r>
        <w:rPr>
          <w:rFonts w:ascii="Arial" w:hAnsi="Arial" w:cs="Arial"/>
        </w:rPr>
        <w:tab/>
      </w:r>
      <w:r w:rsidR="00F417E0">
        <w:rPr>
          <w:rFonts w:ascii="Arial" w:hAnsi="Arial" w:cs="Arial"/>
          <w:b/>
          <w:sz w:val="24"/>
          <w:szCs w:val="24"/>
        </w:rPr>
        <w:t>Cincinnati Maker</w:t>
      </w:r>
      <w:r w:rsidR="008D0D05">
        <w:rPr>
          <w:rFonts w:ascii="Arial" w:hAnsi="Arial" w:cs="Arial"/>
          <w:b/>
          <w:sz w:val="24"/>
          <w:szCs w:val="24"/>
        </w:rPr>
        <w:t xml:space="preserve"> S</w:t>
      </w:r>
      <w:r w:rsidR="00F417E0">
        <w:rPr>
          <w:rFonts w:ascii="Arial" w:hAnsi="Arial" w:cs="Arial"/>
          <w:b/>
          <w:sz w:val="24"/>
          <w:szCs w:val="24"/>
        </w:rPr>
        <w:t>pace</w:t>
      </w:r>
    </w:p>
    <w:p w14:paraId="53DA3B22" w14:textId="08FDD4B9" w:rsidR="002729B8" w:rsidRDefault="002729B8" w:rsidP="00AC25C7">
      <w:pPr>
        <w:spacing w:after="0" w:line="240" w:lineRule="auto"/>
        <w:rPr>
          <w:rFonts w:ascii="Arial" w:eastAsia="Times New Roman" w:hAnsi="Arial" w:cs="Arial"/>
          <w:b/>
          <w:color w:val="000000"/>
        </w:rPr>
      </w:pPr>
      <w:r>
        <w:rPr>
          <w:rFonts w:ascii="Arial" w:eastAsia="Times New Roman" w:hAnsi="Arial" w:cs="Arial"/>
          <w:b/>
          <w:color w:val="000000"/>
        </w:rPr>
        <w:t xml:space="preserve">County: </w:t>
      </w:r>
      <w:r>
        <w:rPr>
          <w:rFonts w:ascii="Arial" w:eastAsia="Times New Roman" w:hAnsi="Arial" w:cs="Arial"/>
          <w:b/>
          <w:color w:val="000000"/>
        </w:rPr>
        <w:tab/>
      </w:r>
      <w:r>
        <w:rPr>
          <w:rFonts w:ascii="Arial" w:eastAsia="Times New Roman" w:hAnsi="Arial" w:cs="Arial"/>
          <w:b/>
          <w:color w:val="000000"/>
        </w:rPr>
        <w:tab/>
      </w:r>
      <w:r w:rsidR="00F417E0">
        <w:rPr>
          <w:rFonts w:ascii="Arial" w:eastAsia="Times New Roman" w:hAnsi="Arial" w:cs="Arial"/>
          <w:color w:val="000000"/>
        </w:rPr>
        <w:t>Hamilton</w:t>
      </w:r>
      <w:r w:rsidR="00CC6F31">
        <w:rPr>
          <w:rFonts w:ascii="Arial" w:eastAsia="Times New Roman" w:hAnsi="Arial" w:cs="Arial"/>
          <w:color w:val="000000"/>
        </w:rPr>
        <w:t xml:space="preserve"> </w:t>
      </w:r>
    </w:p>
    <w:p w14:paraId="53DA3B23" w14:textId="22FAA868" w:rsidR="00AC25C7" w:rsidRDefault="00AC25C7" w:rsidP="00AC25C7">
      <w:pPr>
        <w:spacing w:after="0" w:line="240" w:lineRule="auto"/>
        <w:rPr>
          <w:rFonts w:ascii="Arial" w:eastAsia="Times New Roman" w:hAnsi="Arial" w:cs="Arial"/>
          <w:color w:val="000000"/>
        </w:rPr>
      </w:pPr>
      <w:r w:rsidRPr="00936117">
        <w:rPr>
          <w:rFonts w:ascii="Arial" w:eastAsia="Times New Roman" w:hAnsi="Arial" w:cs="Arial"/>
          <w:b/>
          <w:color w:val="000000"/>
        </w:rPr>
        <w:t xml:space="preserve">Facility Type: </w:t>
      </w:r>
      <w:r w:rsidRPr="00936117">
        <w:rPr>
          <w:rFonts w:ascii="Arial" w:eastAsia="Times New Roman" w:hAnsi="Arial" w:cs="Arial"/>
          <w:b/>
          <w:color w:val="000000"/>
        </w:rPr>
        <w:tab/>
      </w:r>
      <w:r w:rsidR="00CC6F31" w:rsidRPr="00CC6F31">
        <w:rPr>
          <w:rFonts w:ascii="Arial" w:eastAsia="Times New Roman" w:hAnsi="Arial" w:cs="Arial"/>
          <w:color w:val="000000"/>
        </w:rPr>
        <w:t>Various</w:t>
      </w:r>
      <w:r w:rsidR="00CC6F31">
        <w:rPr>
          <w:rFonts w:ascii="Arial" w:eastAsia="Times New Roman" w:hAnsi="Arial" w:cs="Arial"/>
          <w:b/>
          <w:color w:val="000000"/>
        </w:rPr>
        <w:t xml:space="preserve"> </w:t>
      </w:r>
      <w:r w:rsidR="00CC6F31">
        <w:rPr>
          <w:rFonts w:ascii="Arial" w:eastAsia="Times New Roman" w:hAnsi="Arial" w:cs="Arial"/>
          <w:color w:val="000000"/>
        </w:rPr>
        <w:t>w</w:t>
      </w:r>
      <w:r w:rsidR="0026484D">
        <w:rPr>
          <w:rFonts w:ascii="Arial" w:eastAsia="Times New Roman" w:hAnsi="Arial" w:cs="Arial"/>
          <w:color w:val="000000"/>
        </w:rPr>
        <w:t>ood</w:t>
      </w:r>
      <w:r w:rsidR="00CC6F31">
        <w:rPr>
          <w:rFonts w:ascii="Arial" w:eastAsia="Times New Roman" w:hAnsi="Arial" w:cs="Arial"/>
          <w:color w:val="000000"/>
        </w:rPr>
        <w:t xml:space="preserve"> product</w:t>
      </w:r>
      <w:r w:rsidR="005C6B6B">
        <w:rPr>
          <w:rFonts w:ascii="Arial" w:eastAsia="Times New Roman" w:hAnsi="Arial" w:cs="Arial"/>
          <w:color w:val="000000"/>
        </w:rPr>
        <w:t xml:space="preserve"> </w:t>
      </w:r>
      <w:r w:rsidR="0026484D">
        <w:rPr>
          <w:rFonts w:ascii="Arial" w:eastAsia="Times New Roman" w:hAnsi="Arial" w:cs="Arial"/>
          <w:color w:val="000000"/>
        </w:rPr>
        <w:t>manufacturing</w:t>
      </w:r>
      <w:r w:rsidR="00351524">
        <w:rPr>
          <w:rFonts w:ascii="Arial" w:eastAsia="Times New Roman" w:hAnsi="Arial" w:cs="Arial"/>
          <w:color w:val="000000"/>
        </w:rPr>
        <w:t>/hobby shop</w:t>
      </w:r>
      <w:r w:rsidR="0026484D">
        <w:rPr>
          <w:rFonts w:ascii="Arial" w:eastAsia="Times New Roman" w:hAnsi="Arial" w:cs="Arial"/>
          <w:color w:val="000000"/>
        </w:rPr>
        <w:t xml:space="preserve"> </w:t>
      </w:r>
    </w:p>
    <w:p w14:paraId="53DA3B24" w14:textId="0092C02B" w:rsidR="00B53FF2" w:rsidRDefault="00B53FF2" w:rsidP="00B53FF2">
      <w:pPr>
        <w:spacing w:after="0" w:line="240" w:lineRule="auto"/>
        <w:ind w:left="2160" w:hanging="2160"/>
        <w:rPr>
          <w:rFonts w:ascii="Arial" w:eastAsia="Times New Roman" w:hAnsi="Arial" w:cs="Arial"/>
          <w:color w:val="000000"/>
        </w:rPr>
      </w:pPr>
      <w:r w:rsidRPr="00B53FF2">
        <w:rPr>
          <w:rFonts w:ascii="Arial" w:eastAsia="Times New Roman" w:hAnsi="Arial" w:cs="Arial"/>
          <w:b/>
          <w:color w:val="000000"/>
        </w:rPr>
        <w:t xml:space="preserve">Emission </w:t>
      </w:r>
      <w:r w:rsidRPr="00FE11D9">
        <w:rPr>
          <w:rFonts w:ascii="Arial" w:eastAsia="Times New Roman" w:hAnsi="Arial" w:cs="Arial"/>
          <w:b/>
          <w:color w:val="000000"/>
        </w:rPr>
        <w:t>Sources:</w:t>
      </w:r>
      <w:r w:rsidRPr="00FE11D9">
        <w:rPr>
          <w:rFonts w:ascii="Arial" w:eastAsia="Times New Roman" w:hAnsi="Arial" w:cs="Arial"/>
          <w:color w:val="000000"/>
        </w:rPr>
        <w:t xml:space="preserve"> </w:t>
      </w:r>
      <w:r w:rsidRPr="00FE11D9">
        <w:rPr>
          <w:rFonts w:ascii="Arial" w:eastAsia="Times New Roman" w:hAnsi="Arial" w:cs="Arial"/>
          <w:color w:val="000000"/>
        </w:rPr>
        <w:tab/>
      </w:r>
      <w:r w:rsidR="005D6167">
        <w:rPr>
          <w:rFonts w:ascii="Arial" w:eastAsia="Times New Roman" w:hAnsi="Arial" w:cs="Arial"/>
          <w:color w:val="000000"/>
        </w:rPr>
        <w:t xml:space="preserve">Sawdust Collection and Handling System </w:t>
      </w:r>
    </w:p>
    <w:p w14:paraId="53DA3B25" w14:textId="77777777" w:rsidR="00517391" w:rsidRPr="00936117" w:rsidRDefault="00517391" w:rsidP="00AC25C7">
      <w:pPr>
        <w:spacing w:after="0" w:line="240" w:lineRule="auto"/>
        <w:rPr>
          <w:rFonts w:ascii="Arial" w:hAnsi="Arial" w:cs="Arial"/>
        </w:rPr>
      </w:pPr>
    </w:p>
    <w:p w14:paraId="53DA3B26" w14:textId="77777777" w:rsidR="00AC25C7" w:rsidRDefault="00AC25C7" w:rsidP="00AC25C7">
      <w:pPr>
        <w:spacing w:after="0" w:line="240" w:lineRule="auto"/>
        <w:rPr>
          <w:rFonts w:ascii="Arial" w:hAnsi="Arial" w:cs="Arial"/>
        </w:rPr>
      </w:pPr>
    </w:p>
    <w:p w14:paraId="543650A8" w14:textId="29750601" w:rsidR="00B8790E" w:rsidRDefault="00351524" w:rsidP="00517391">
      <w:pPr>
        <w:tabs>
          <w:tab w:val="left" w:pos="5865"/>
        </w:tabs>
        <w:spacing w:after="0"/>
        <w:rPr>
          <w:rFonts w:ascii="Arial" w:hAnsi="Arial" w:cs="Arial"/>
        </w:rPr>
      </w:pPr>
      <w:r>
        <w:rPr>
          <w:rFonts w:ascii="Arial" w:hAnsi="Arial" w:cs="Arial"/>
        </w:rPr>
        <w:t xml:space="preserve">Cincinnati </w:t>
      </w:r>
      <w:r w:rsidR="008D0D05">
        <w:rPr>
          <w:rFonts w:ascii="Arial" w:hAnsi="Arial" w:cs="Arial"/>
        </w:rPr>
        <w:t>Maker Space (CMS) is</w:t>
      </w:r>
      <w:r>
        <w:rPr>
          <w:rFonts w:ascii="Arial" w:hAnsi="Arial" w:cs="Arial"/>
        </w:rPr>
        <w:t xml:space="preserve"> a </w:t>
      </w:r>
      <w:r w:rsidR="008D0D05">
        <w:rPr>
          <w:rFonts w:ascii="Arial" w:hAnsi="Arial" w:cs="Arial"/>
        </w:rPr>
        <w:t xml:space="preserve">small </w:t>
      </w:r>
      <w:r>
        <w:rPr>
          <w:rFonts w:ascii="Arial" w:hAnsi="Arial" w:cs="Arial"/>
        </w:rPr>
        <w:t>non-profit org</w:t>
      </w:r>
      <w:r w:rsidR="00CB5A70">
        <w:rPr>
          <w:rFonts w:ascii="Arial" w:hAnsi="Arial" w:cs="Arial"/>
        </w:rPr>
        <w:t>anization/member funded work space</w:t>
      </w:r>
      <w:r>
        <w:rPr>
          <w:rFonts w:ascii="Arial" w:hAnsi="Arial" w:cs="Arial"/>
        </w:rPr>
        <w:t xml:space="preserve"> that allows </w:t>
      </w:r>
      <w:r w:rsidR="00953521">
        <w:rPr>
          <w:rFonts w:ascii="Arial" w:hAnsi="Arial" w:cs="Arial"/>
        </w:rPr>
        <w:t>its</w:t>
      </w:r>
      <w:r>
        <w:rPr>
          <w:rFonts w:ascii="Arial" w:hAnsi="Arial" w:cs="Arial"/>
        </w:rPr>
        <w:t xml:space="preserve"> members to access larger and better tools</w:t>
      </w:r>
      <w:r w:rsidR="00953521">
        <w:rPr>
          <w:rFonts w:ascii="Arial" w:hAnsi="Arial" w:cs="Arial"/>
        </w:rPr>
        <w:t xml:space="preserve"> and assembly space</w:t>
      </w:r>
      <w:r>
        <w:rPr>
          <w:rFonts w:ascii="Arial" w:hAnsi="Arial" w:cs="Arial"/>
        </w:rPr>
        <w:t xml:space="preserve"> than they might not other</w:t>
      </w:r>
      <w:r w:rsidR="00953521">
        <w:rPr>
          <w:rFonts w:ascii="Arial" w:hAnsi="Arial" w:cs="Arial"/>
        </w:rPr>
        <w:t>wise have access to in a home garage or workshop.  CM</w:t>
      </w:r>
      <w:r w:rsidR="008D0D05">
        <w:rPr>
          <w:rFonts w:ascii="Arial" w:hAnsi="Arial" w:cs="Arial"/>
        </w:rPr>
        <w:t>S</w:t>
      </w:r>
      <w:r w:rsidR="00953521">
        <w:rPr>
          <w:rFonts w:ascii="Arial" w:hAnsi="Arial" w:cs="Arial"/>
        </w:rPr>
        <w:t xml:space="preserve"> has tools for metal working</w:t>
      </w:r>
      <w:r w:rsidR="00DC1EAF">
        <w:rPr>
          <w:rFonts w:ascii="Arial" w:hAnsi="Arial" w:cs="Arial"/>
        </w:rPr>
        <w:t>*</w:t>
      </w:r>
      <w:r w:rsidR="00953521">
        <w:rPr>
          <w:rFonts w:ascii="Arial" w:hAnsi="Arial" w:cs="Arial"/>
        </w:rPr>
        <w:t>, wood working, electronics, laser cutters and 3D printers.  Membe</w:t>
      </w:r>
      <w:r w:rsidR="003F433F">
        <w:rPr>
          <w:rFonts w:ascii="Arial" w:hAnsi="Arial" w:cs="Arial"/>
        </w:rPr>
        <w:t>rs utilize the space to make</w:t>
      </w:r>
      <w:r w:rsidR="00953521">
        <w:rPr>
          <w:rFonts w:ascii="Arial" w:hAnsi="Arial" w:cs="Arial"/>
        </w:rPr>
        <w:t xml:space="preserve"> their </w:t>
      </w:r>
      <w:r w:rsidR="003F433F">
        <w:rPr>
          <w:rFonts w:ascii="Arial" w:hAnsi="Arial" w:cs="Arial"/>
        </w:rPr>
        <w:t xml:space="preserve">own </w:t>
      </w:r>
      <w:r w:rsidR="00953521">
        <w:rPr>
          <w:rFonts w:ascii="Arial" w:hAnsi="Arial" w:cs="Arial"/>
        </w:rPr>
        <w:t xml:space="preserve">projects so a wide range of products could be produced. </w:t>
      </w:r>
      <w:r w:rsidR="007A2505">
        <w:rPr>
          <w:rFonts w:ascii="Arial" w:hAnsi="Arial" w:cs="Arial"/>
        </w:rPr>
        <w:t xml:space="preserve">Members may occasionally paint or varnish a product as well. **  </w:t>
      </w:r>
      <w:r w:rsidR="00953521">
        <w:rPr>
          <w:rFonts w:ascii="Arial" w:hAnsi="Arial" w:cs="Arial"/>
        </w:rPr>
        <w:t xml:space="preserve"> </w:t>
      </w:r>
    </w:p>
    <w:p w14:paraId="08153278" w14:textId="77777777" w:rsidR="00B8790E" w:rsidRDefault="00B8790E" w:rsidP="00517391">
      <w:pPr>
        <w:tabs>
          <w:tab w:val="left" w:pos="5865"/>
        </w:tabs>
        <w:spacing w:after="0"/>
        <w:rPr>
          <w:rFonts w:ascii="Arial" w:hAnsi="Arial" w:cs="Arial"/>
        </w:rPr>
      </w:pPr>
    </w:p>
    <w:p w14:paraId="53DA3B27" w14:textId="5F3659F9" w:rsidR="008E7AF8" w:rsidRDefault="00953521" w:rsidP="00517391">
      <w:pPr>
        <w:tabs>
          <w:tab w:val="left" w:pos="5865"/>
        </w:tabs>
        <w:spacing w:after="0"/>
        <w:rPr>
          <w:rFonts w:ascii="Arial" w:hAnsi="Arial" w:cs="Arial"/>
        </w:rPr>
      </w:pPr>
      <w:r>
        <w:rPr>
          <w:rFonts w:ascii="Arial" w:hAnsi="Arial" w:cs="Arial"/>
        </w:rPr>
        <w:t>A variety of wood working tools are attached via 6” ducting to a Tempest CX Cyclone, which separates out the dust</w:t>
      </w:r>
      <w:r w:rsidR="00B8790E">
        <w:rPr>
          <w:rFonts w:ascii="Arial" w:hAnsi="Arial" w:cs="Arial"/>
        </w:rPr>
        <w:t>/sawdust</w:t>
      </w:r>
      <w:r>
        <w:rPr>
          <w:rFonts w:ascii="Arial" w:hAnsi="Arial" w:cs="Arial"/>
        </w:rPr>
        <w:t>, and vents outside.  Dust/s</w:t>
      </w:r>
      <w:r w:rsidR="005372A1">
        <w:rPr>
          <w:rFonts w:ascii="Arial" w:hAnsi="Arial" w:cs="Arial"/>
        </w:rPr>
        <w:t xml:space="preserve">awdust </w:t>
      </w:r>
      <w:r w:rsidR="00B8790E">
        <w:rPr>
          <w:rFonts w:ascii="Arial" w:hAnsi="Arial" w:cs="Arial"/>
        </w:rPr>
        <w:t xml:space="preserve">from the cyclone empties </w:t>
      </w:r>
      <w:r>
        <w:rPr>
          <w:rFonts w:ascii="Arial" w:hAnsi="Arial" w:cs="Arial"/>
        </w:rPr>
        <w:t xml:space="preserve">into one </w:t>
      </w:r>
      <w:r w:rsidR="00B8790E">
        <w:rPr>
          <w:rFonts w:ascii="Arial" w:hAnsi="Arial" w:cs="Arial"/>
        </w:rPr>
        <w:t>16-gallon</w:t>
      </w:r>
      <w:r>
        <w:rPr>
          <w:rFonts w:ascii="Arial" w:hAnsi="Arial" w:cs="Arial"/>
        </w:rPr>
        <w:t xml:space="preserve"> container located inside and placed in the trash.</w:t>
      </w:r>
      <w:r w:rsidR="00B8790E">
        <w:rPr>
          <w:rFonts w:ascii="Arial" w:hAnsi="Arial" w:cs="Arial"/>
        </w:rPr>
        <w:t xml:space="preserve">  The cyclone has a flow rate of 1350 CFM. </w:t>
      </w:r>
      <w:r>
        <w:rPr>
          <w:rFonts w:ascii="Arial" w:hAnsi="Arial" w:cs="Arial"/>
        </w:rPr>
        <w:t xml:space="preserve">  </w:t>
      </w:r>
    </w:p>
    <w:p w14:paraId="53DA3B28" w14:textId="77777777" w:rsidR="008E7AF8" w:rsidRDefault="008E7AF8" w:rsidP="00517391">
      <w:pPr>
        <w:tabs>
          <w:tab w:val="left" w:pos="5865"/>
        </w:tabs>
        <w:spacing w:after="0"/>
        <w:rPr>
          <w:rFonts w:ascii="Arial" w:hAnsi="Arial" w:cs="Arial"/>
        </w:rPr>
      </w:pPr>
    </w:p>
    <w:p w14:paraId="53DA3B2B" w14:textId="77777777" w:rsidR="002B0E32" w:rsidRDefault="00E939CF" w:rsidP="00517391">
      <w:pPr>
        <w:tabs>
          <w:tab w:val="left" w:pos="5865"/>
        </w:tabs>
        <w:spacing w:after="0"/>
        <w:rPr>
          <w:rFonts w:ascii="Arial" w:hAnsi="Arial" w:cs="Arial"/>
        </w:rPr>
      </w:pPr>
      <w:r>
        <w:rPr>
          <w:rFonts w:ascii="Arial" w:hAnsi="Arial" w:cs="Arial"/>
        </w:rPr>
        <w:t xml:space="preserve">Grain loading was obtained from </w:t>
      </w:r>
      <w:r w:rsidR="007451F3">
        <w:rPr>
          <w:rFonts w:ascii="Arial" w:hAnsi="Arial" w:cs="Arial"/>
        </w:rPr>
        <w:t xml:space="preserve">the California Air Resource Board study; </w:t>
      </w:r>
      <w:r w:rsidR="007451F3" w:rsidRPr="007451F3">
        <w:rPr>
          <w:rFonts w:ascii="Arial" w:hAnsi="Arial" w:cs="Arial"/>
          <w:u w:val="single"/>
        </w:rPr>
        <w:t>Fine Particulate Emissions from Stationary and Miscellaneous Sources in the South Coast Air Basin</w:t>
      </w:r>
      <w:r w:rsidR="007451F3">
        <w:rPr>
          <w:rFonts w:ascii="Arial" w:hAnsi="Arial" w:cs="Arial"/>
        </w:rPr>
        <w:t>, February 1979.  The study indicates a 0.003 gr/</w:t>
      </w:r>
      <w:proofErr w:type="spellStart"/>
      <w:r w:rsidR="007451F3">
        <w:rPr>
          <w:rFonts w:ascii="Arial" w:hAnsi="Arial" w:cs="Arial"/>
        </w:rPr>
        <w:t>scf</w:t>
      </w:r>
      <w:proofErr w:type="spellEnd"/>
      <w:r w:rsidR="007451F3">
        <w:rPr>
          <w:rFonts w:ascii="Arial" w:hAnsi="Arial" w:cs="Arial"/>
        </w:rPr>
        <w:t xml:space="preserve"> factor for non-sanding operations and a 0.0168 gr/</w:t>
      </w:r>
      <w:proofErr w:type="spellStart"/>
      <w:r w:rsidR="007451F3">
        <w:rPr>
          <w:rFonts w:ascii="Arial" w:hAnsi="Arial" w:cs="Arial"/>
        </w:rPr>
        <w:t>scf</w:t>
      </w:r>
      <w:proofErr w:type="spellEnd"/>
      <w:r w:rsidR="007451F3">
        <w:rPr>
          <w:rFonts w:ascii="Arial" w:hAnsi="Arial" w:cs="Arial"/>
        </w:rPr>
        <w:t xml:space="preserve"> for sanding operations.  For the purpose of these calculations the more conservative sanding emission factor of 0.0168 gr/</w:t>
      </w:r>
      <w:proofErr w:type="spellStart"/>
      <w:r w:rsidR="007451F3">
        <w:rPr>
          <w:rFonts w:ascii="Arial" w:hAnsi="Arial" w:cs="Arial"/>
        </w:rPr>
        <w:t>scf</w:t>
      </w:r>
      <w:proofErr w:type="spellEnd"/>
      <w:r w:rsidR="007451F3">
        <w:rPr>
          <w:rFonts w:ascii="Arial" w:hAnsi="Arial" w:cs="Arial"/>
        </w:rPr>
        <w:t xml:space="preserve"> was used. </w:t>
      </w:r>
      <w:r>
        <w:rPr>
          <w:rFonts w:ascii="Arial" w:hAnsi="Arial" w:cs="Arial"/>
        </w:rPr>
        <w:t xml:space="preserve"> </w:t>
      </w:r>
    </w:p>
    <w:p w14:paraId="53DA3B2C" w14:textId="77777777" w:rsidR="008E7AF8" w:rsidRDefault="001014FC" w:rsidP="00517391">
      <w:pPr>
        <w:tabs>
          <w:tab w:val="left" w:pos="5865"/>
        </w:tabs>
        <w:spacing w:after="0"/>
        <w:rPr>
          <w:rFonts w:ascii="Arial" w:hAnsi="Arial" w:cs="Arial"/>
        </w:rPr>
      </w:pPr>
      <w:r>
        <w:rPr>
          <w:rFonts w:ascii="Arial" w:hAnsi="Arial" w:cs="Arial"/>
        </w:rPr>
        <w:t xml:space="preserve"> </w:t>
      </w:r>
    </w:p>
    <w:p w14:paraId="53DA3B2D" w14:textId="22477E7E" w:rsidR="00517391" w:rsidRDefault="005C6B6B" w:rsidP="00517391">
      <w:pPr>
        <w:spacing w:after="0"/>
        <w:ind w:right="-360"/>
        <w:rPr>
          <w:rFonts w:ascii="Arial" w:hAnsi="Arial" w:cs="Arial"/>
        </w:rPr>
      </w:pPr>
      <w:r>
        <w:rPr>
          <w:rFonts w:ascii="Arial" w:hAnsi="Arial" w:cs="Arial"/>
        </w:rPr>
        <w:t>E</w:t>
      </w:r>
      <w:r w:rsidR="00602B92">
        <w:rPr>
          <w:rFonts w:ascii="Arial" w:hAnsi="Arial" w:cs="Arial"/>
        </w:rPr>
        <w:t xml:space="preserve">mission calculations </w:t>
      </w:r>
      <w:r>
        <w:rPr>
          <w:rFonts w:ascii="Arial" w:hAnsi="Arial" w:cs="Arial"/>
        </w:rPr>
        <w:t>were perform</w:t>
      </w:r>
      <w:r w:rsidR="00B96E94">
        <w:rPr>
          <w:rFonts w:ascii="Arial" w:hAnsi="Arial" w:cs="Arial"/>
        </w:rPr>
        <w:t xml:space="preserve">ed to determine the particulate </w:t>
      </w:r>
      <w:r>
        <w:rPr>
          <w:rFonts w:ascii="Arial" w:hAnsi="Arial" w:cs="Arial"/>
        </w:rPr>
        <w:t xml:space="preserve">emissions </w:t>
      </w:r>
      <w:r w:rsidR="009A2D4A">
        <w:rPr>
          <w:rFonts w:ascii="Arial" w:hAnsi="Arial" w:cs="Arial"/>
        </w:rPr>
        <w:t xml:space="preserve">from the sawdust handling system.   </w:t>
      </w:r>
    </w:p>
    <w:p w14:paraId="53DA3B2F" w14:textId="77777777" w:rsidR="00B53FF2" w:rsidRDefault="00B53FF2" w:rsidP="00517391">
      <w:pPr>
        <w:spacing w:after="0"/>
        <w:ind w:right="-360"/>
        <w:rPr>
          <w:rFonts w:ascii="Arial" w:hAnsi="Arial" w:cs="Arial"/>
        </w:rPr>
      </w:pPr>
    </w:p>
    <w:p w14:paraId="53DA3B30" w14:textId="7DF56539" w:rsidR="00B53FF2" w:rsidRPr="007B4E2F" w:rsidRDefault="00B8790E" w:rsidP="00B53FF2">
      <w:pPr>
        <w:spacing w:after="0" w:line="240" w:lineRule="auto"/>
        <w:rPr>
          <w:rFonts w:ascii="Arial" w:hAnsi="Arial" w:cs="Arial"/>
          <w:b/>
          <w:u w:val="single"/>
        </w:rPr>
      </w:pPr>
      <w:r>
        <w:rPr>
          <w:rFonts w:ascii="Arial" w:hAnsi="Arial" w:cs="Arial"/>
          <w:b/>
          <w:u w:val="single"/>
        </w:rPr>
        <w:t>Shop</w:t>
      </w:r>
      <w:r w:rsidR="00B53FF2" w:rsidRPr="007B4E2F">
        <w:rPr>
          <w:rFonts w:ascii="Arial" w:hAnsi="Arial" w:cs="Arial"/>
          <w:b/>
          <w:u w:val="single"/>
        </w:rPr>
        <w:t xml:space="preserve"> Operating Hours</w:t>
      </w:r>
    </w:p>
    <w:p w14:paraId="53DA3B31" w14:textId="7268AB01" w:rsidR="00517391" w:rsidRDefault="00B8790E" w:rsidP="00517391">
      <w:pPr>
        <w:spacing w:after="0"/>
        <w:ind w:right="-360"/>
        <w:rPr>
          <w:rFonts w:ascii="Arial" w:hAnsi="Arial" w:cs="Arial"/>
        </w:rPr>
      </w:pPr>
      <w:r>
        <w:rPr>
          <w:rFonts w:ascii="Arial" w:hAnsi="Arial" w:cs="Arial"/>
        </w:rPr>
        <w:t xml:space="preserve">Vary based on member use but approximately 4-5 times a week for 2-3 hours.  </w:t>
      </w:r>
    </w:p>
    <w:p w14:paraId="53DA3B32" w14:textId="77777777" w:rsidR="002729B8" w:rsidRDefault="00602B92" w:rsidP="00517391">
      <w:pPr>
        <w:spacing w:after="0"/>
        <w:ind w:right="-360"/>
        <w:rPr>
          <w:rFonts w:ascii="Arial" w:hAnsi="Arial" w:cs="Arial"/>
        </w:rPr>
      </w:pPr>
      <w:r>
        <w:rPr>
          <w:rFonts w:ascii="Arial" w:hAnsi="Arial" w:cs="Arial"/>
        </w:rPr>
        <w:t xml:space="preserve"> </w:t>
      </w:r>
    </w:p>
    <w:p w14:paraId="53DA3B33" w14:textId="77777777" w:rsidR="005C6B6B" w:rsidRDefault="005C6B6B" w:rsidP="00517391">
      <w:pPr>
        <w:spacing w:after="0"/>
        <w:ind w:right="-360"/>
        <w:rPr>
          <w:rFonts w:ascii="Arial" w:hAnsi="Arial" w:cs="Arial"/>
        </w:rPr>
      </w:pPr>
    </w:p>
    <w:p w14:paraId="53DA3B34" w14:textId="77777777" w:rsidR="00BC0CBC" w:rsidRDefault="00BC0CBC" w:rsidP="00BC0CBC">
      <w:pPr>
        <w:spacing w:after="0"/>
        <w:ind w:right="-360"/>
        <w:jc w:val="center"/>
        <w:rPr>
          <w:rFonts w:ascii="Arial" w:hAnsi="Arial" w:cs="Arial"/>
          <w:b/>
          <w:sz w:val="24"/>
          <w:szCs w:val="24"/>
        </w:rPr>
      </w:pPr>
      <w:r w:rsidRPr="00BC0CBC">
        <w:rPr>
          <w:rFonts w:ascii="Arial" w:hAnsi="Arial" w:cs="Arial"/>
          <w:b/>
          <w:sz w:val="24"/>
          <w:szCs w:val="24"/>
        </w:rPr>
        <w:t xml:space="preserve">Emission Calculations </w:t>
      </w:r>
    </w:p>
    <w:p w14:paraId="53DA3B37" w14:textId="37F879ED" w:rsidR="00CC4F6D" w:rsidRDefault="00B30D52" w:rsidP="00123C9B">
      <w:pPr>
        <w:spacing w:after="0"/>
        <w:ind w:right="-360"/>
        <w:jc w:val="center"/>
        <w:rPr>
          <w:rFonts w:ascii="Arial" w:hAnsi="Arial" w:cs="Arial"/>
          <w:b/>
          <w:u w:val="single"/>
        </w:rPr>
      </w:pPr>
      <w:r>
        <w:rPr>
          <w:rFonts w:ascii="Arial" w:hAnsi="Arial" w:cs="Arial"/>
          <w:b/>
          <w:i/>
          <w:sz w:val="24"/>
          <w:szCs w:val="24"/>
        </w:rPr>
        <w:t>Sawdust Handling System</w:t>
      </w:r>
    </w:p>
    <w:p w14:paraId="53DA3B38" w14:textId="77777777" w:rsidR="00D44220" w:rsidRDefault="00D44220" w:rsidP="00CC4F6D">
      <w:pPr>
        <w:pStyle w:val="ListParagraph"/>
        <w:spacing w:after="0" w:line="240" w:lineRule="auto"/>
        <w:ind w:left="0" w:right="-360"/>
        <w:rPr>
          <w:rFonts w:ascii="Arial" w:hAnsi="Arial" w:cs="Arial"/>
          <w:b/>
          <w:u w:val="single"/>
        </w:rPr>
      </w:pPr>
    </w:p>
    <w:p w14:paraId="53DA3B39" w14:textId="77777777" w:rsidR="00CC4F6D" w:rsidRPr="00FE441F" w:rsidRDefault="00CC4F6D" w:rsidP="00CC4F6D">
      <w:pPr>
        <w:pStyle w:val="ListParagraph"/>
        <w:spacing w:after="0" w:line="240" w:lineRule="auto"/>
        <w:ind w:left="0" w:right="-360"/>
        <w:rPr>
          <w:rFonts w:ascii="Arial" w:hAnsi="Arial" w:cs="Arial"/>
          <w:b/>
          <w:u w:val="single"/>
        </w:rPr>
      </w:pPr>
      <w:r w:rsidRPr="00FE441F">
        <w:rPr>
          <w:rFonts w:ascii="Arial" w:hAnsi="Arial" w:cs="Arial"/>
          <w:b/>
          <w:u w:val="single"/>
        </w:rPr>
        <w:t>Emission Calculations</w:t>
      </w:r>
    </w:p>
    <w:p w14:paraId="53DA3B3A" w14:textId="77777777" w:rsidR="00CC4F6D" w:rsidRPr="00F60E6B" w:rsidRDefault="00CC4F6D" w:rsidP="00CC4F6D">
      <w:pPr>
        <w:spacing w:after="0" w:line="240" w:lineRule="auto"/>
        <w:ind w:left="2880" w:right="-360" w:hanging="2880"/>
        <w:rPr>
          <w:rFonts w:ascii="Arial" w:hAnsi="Arial" w:cs="Arial"/>
        </w:rPr>
      </w:pPr>
      <w:r>
        <w:rPr>
          <w:rFonts w:ascii="Arial" w:hAnsi="Arial" w:cs="Arial"/>
        </w:rPr>
        <w:t xml:space="preserve">Basis for Calculations: </w:t>
      </w:r>
      <w:r w:rsidR="00D44220">
        <w:rPr>
          <w:rFonts w:ascii="Arial" w:hAnsi="Arial" w:cs="Arial"/>
        </w:rPr>
        <w:tab/>
      </w:r>
      <w:r w:rsidR="007451F3">
        <w:rPr>
          <w:rFonts w:ascii="Arial" w:hAnsi="Arial" w:cs="Arial"/>
        </w:rPr>
        <w:t xml:space="preserve">Max capacity of the system as limited by the CFM </w:t>
      </w:r>
    </w:p>
    <w:p w14:paraId="53DA3B3B" w14:textId="77777777" w:rsidR="00CC4F6D" w:rsidRDefault="007451F3" w:rsidP="00CC4F6D">
      <w:pPr>
        <w:spacing w:after="0" w:line="240" w:lineRule="auto"/>
        <w:ind w:right="-360"/>
        <w:rPr>
          <w:rFonts w:ascii="Arial" w:hAnsi="Arial" w:cs="Arial"/>
        </w:rPr>
      </w:pPr>
      <w:r>
        <w:rPr>
          <w:rFonts w:ascii="Arial" w:hAnsi="Arial" w:cs="Arial"/>
        </w:rPr>
        <w:t>Emission factor for sanding</w:t>
      </w:r>
      <w:r w:rsidR="00D44220" w:rsidRPr="00F60E6B">
        <w:rPr>
          <w:rFonts w:ascii="Arial" w:hAnsi="Arial" w:cs="Arial"/>
        </w:rPr>
        <w:t>:</w:t>
      </w:r>
      <w:r>
        <w:rPr>
          <w:rFonts w:ascii="Arial" w:hAnsi="Arial" w:cs="Arial"/>
        </w:rPr>
        <w:t xml:space="preserve"> </w:t>
      </w:r>
      <w:r>
        <w:rPr>
          <w:rFonts w:ascii="Arial" w:hAnsi="Arial" w:cs="Arial"/>
        </w:rPr>
        <w:tab/>
        <w:t>0.0168 gr/</w:t>
      </w:r>
      <w:proofErr w:type="spellStart"/>
      <w:r>
        <w:rPr>
          <w:rFonts w:ascii="Arial" w:hAnsi="Arial" w:cs="Arial"/>
        </w:rPr>
        <w:t>scf</w:t>
      </w:r>
      <w:proofErr w:type="spellEnd"/>
      <w:r>
        <w:rPr>
          <w:rFonts w:ascii="Arial" w:hAnsi="Arial" w:cs="Arial"/>
        </w:rPr>
        <w:t xml:space="preserve"> (CARB 2/79)</w:t>
      </w:r>
      <w:r w:rsidR="00D44220" w:rsidRPr="00F60E6B">
        <w:rPr>
          <w:rFonts w:ascii="Arial" w:hAnsi="Arial" w:cs="Arial"/>
        </w:rPr>
        <w:tab/>
      </w:r>
      <w:r w:rsidR="00D44220" w:rsidRPr="00F60E6B">
        <w:rPr>
          <w:rFonts w:ascii="Arial" w:hAnsi="Arial" w:cs="Arial"/>
        </w:rPr>
        <w:tab/>
      </w:r>
    </w:p>
    <w:p w14:paraId="53DA3B3C" w14:textId="77777777" w:rsidR="00906290" w:rsidRDefault="00906290" w:rsidP="00906290">
      <w:pPr>
        <w:spacing w:after="0" w:line="240" w:lineRule="auto"/>
        <w:ind w:left="2880" w:right="-360" w:hanging="2880"/>
        <w:rPr>
          <w:rFonts w:ascii="Arial" w:hAnsi="Arial" w:cs="Arial"/>
          <w:vertAlign w:val="superscript"/>
        </w:rPr>
      </w:pPr>
      <w:r>
        <w:rPr>
          <w:rFonts w:ascii="Arial" w:hAnsi="Arial" w:cs="Arial"/>
        </w:rPr>
        <w:t>PM/PM10 ratio:</w:t>
      </w:r>
      <w:r>
        <w:rPr>
          <w:rFonts w:ascii="Arial" w:hAnsi="Arial" w:cs="Arial"/>
        </w:rPr>
        <w:tab/>
      </w:r>
      <w:r w:rsidR="007451F3">
        <w:rPr>
          <w:rFonts w:ascii="Arial" w:hAnsi="Arial" w:cs="Arial"/>
        </w:rPr>
        <w:t>58% (CARB 2/79)</w:t>
      </w:r>
    </w:p>
    <w:p w14:paraId="53DA3B3D" w14:textId="77777777" w:rsidR="00D44220" w:rsidRDefault="005C6B6B" w:rsidP="00CC4F6D">
      <w:pPr>
        <w:spacing w:after="0" w:line="240" w:lineRule="auto"/>
        <w:ind w:right="-360"/>
        <w:rPr>
          <w:rFonts w:ascii="Arial" w:hAnsi="Arial" w:cs="Arial"/>
        </w:rPr>
      </w:pPr>
      <w:r>
        <w:rPr>
          <w:rFonts w:ascii="Arial" w:hAnsi="Arial" w:cs="Arial"/>
        </w:rPr>
        <w:t xml:space="preserve">Max Operations: </w:t>
      </w:r>
      <w:r>
        <w:rPr>
          <w:rFonts w:ascii="Arial" w:hAnsi="Arial" w:cs="Arial"/>
        </w:rPr>
        <w:tab/>
      </w:r>
      <w:r>
        <w:rPr>
          <w:rFonts w:ascii="Arial" w:hAnsi="Arial" w:cs="Arial"/>
        </w:rPr>
        <w:tab/>
      </w:r>
      <w:r w:rsidR="00C1539F">
        <w:rPr>
          <w:rFonts w:ascii="Arial" w:hAnsi="Arial" w:cs="Arial"/>
        </w:rPr>
        <w:t>24hrs/</w:t>
      </w:r>
      <w:r w:rsidR="00FA3551">
        <w:rPr>
          <w:rFonts w:ascii="Arial" w:hAnsi="Arial" w:cs="Arial"/>
        </w:rPr>
        <w:t>day 365days</w:t>
      </w:r>
      <w:r w:rsidR="00C1539F">
        <w:rPr>
          <w:rFonts w:ascii="Arial" w:hAnsi="Arial" w:cs="Arial"/>
        </w:rPr>
        <w:t>/</w:t>
      </w:r>
      <w:proofErr w:type="spellStart"/>
      <w:r w:rsidR="00C1539F">
        <w:rPr>
          <w:rFonts w:ascii="Arial" w:hAnsi="Arial" w:cs="Arial"/>
        </w:rPr>
        <w:t>yr</w:t>
      </w:r>
      <w:proofErr w:type="spellEnd"/>
      <w:r w:rsidR="00D44220">
        <w:rPr>
          <w:rFonts w:ascii="Arial" w:hAnsi="Arial" w:cs="Arial"/>
        </w:rPr>
        <w:t xml:space="preserve"> </w:t>
      </w:r>
    </w:p>
    <w:p w14:paraId="53DA3B3E" w14:textId="77777777" w:rsidR="007451F3" w:rsidRDefault="007451F3" w:rsidP="00CC4F6D">
      <w:pPr>
        <w:spacing w:after="0" w:line="240" w:lineRule="auto"/>
        <w:ind w:right="-360"/>
        <w:rPr>
          <w:rFonts w:ascii="Arial" w:hAnsi="Arial" w:cs="Arial"/>
        </w:rPr>
      </w:pPr>
    </w:p>
    <w:p w14:paraId="53DA3B3F" w14:textId="77777777" w:rsidR="00AA7D99" w:rsidRDefault="00AA7D99" w:rsidP="00CC4F6D">
      <w:pPr>
        <w:spacing w:after="0" w:line="240" w:lineRule="auto"/>
        <w:ind w:right="-360"/>
        <w:rPr>
          <w:rFonts w:ascii="Arial" w:hAnsi="Arial" w:cs="Arial"/>
        </w:rPr>
      </w:pPr>
    </w:p>
    <w:p w14:paraId="75AD4684" w14:textId="77777777" w:rsidR="00854E6F" w:rsidRDefault="00854E6F" w:rsidP="00AA7D99">
      <w:pPr>
        <w:spacing w:after="0" w:line="240" w:lineRule="auto"/>
        <w:ind w:right="-360"/>
        <w:jc w:val="both"/>
        <w:rPr>
          <w:rFonts w:ascii="Arial" w:hAnsi="Arial" w:cs="Arial"/>
          <w:u w:val="single"/>
        </w:rPr>
      </w:pPr>
    </w:p>
    <w:p w14:paraId="53DA3B40" w14:textId="4E6E39D4" w:rsidR="00AA7D99" w:rsidRDefault="00AA7D99" w:rsidP="00AA7D99">
      <w:pPr>
        <w:spacing w:after="0" w:line="240" w:lineRule="auto"/>
        <w:ind w:right="-360"/>
        <w:jc w:val="both"/>
        <w:rPr>
          <w:rFonts w:ascii="Arial" w:hAnsi="Arial" w:cs="Arial"/>
          <w:u w:val="single"/>
        </w:rPr>
      </w:pPr>
      <w:r w:rsidRPr="00AA7D99">
        <w:rPr>
          <w:rFonts w:ascii="Arial" w:hAnsi="Arial" w:cs="Arial"/>
          <w:u w:val="single"/>
        </w:rPr>
        <w:lastRenderedPageBreak/>
        <w:t>E=QxEFxTx60 min/</w:t>
      </w:r>
      <w:proofErr w:type="spellStart"/>
      <w:r w:rsidRPr="00AA7D99">
        <w:rPr>
          <w:rFonts w:ascii="Arial" w:hAnsi="Arial" w:cs="Arial"/>
          <w:u w:val="single"/>
        </w:rPr>
        <w:t>hr</w:t>
      </w:r>
      <w:proofErr w:type="spellEnd"/>
    </w:p>
    <w:p w14:paraId="53DA3B41" w14:textId="6ECEBE07" w:rsidR="00AA7D99" w:rsidRDefault="00AA7D99" w:rsidP="00AA7D99">
      <w:pPr>
        <w:spacing w:after="0" w:line="240" w:lineRule="auto"/>
        <w:ind w:right="-360"/>
        <w:jc w:val="both"/>
        <w:rPr>
          <w:rFonts w:ascii="Arial" w:hAnsi="Arial" w:cs="Arial"/>
        </w:rPr>
      </w:pPr>
      <w:r w:rsidRPr="00AA7D99">
        <w:rPr>
          <w:rFonts w:ascii="Arial" w:hAnsi="Arial" w:cs="Arial"/>
        </w:rPr>
        <w:t>7,000 grains/</w:t>
      </w:r>
      <w:r w:rsidR="00970506" w:rsidRPr="00AA7D99">
        <w:rPr>
          <w:rFonts w:ascii="Arial" w:hAnsi="Arial" w:cs="Arial"/>
        </w:rPr>
        <w:t>lb.</w:t>
      </w:r>
    </w:p>
    <w:p w14:paraId="53DA3B42" w14:textId="77777777" w:rsidR="00AA7D99" w:rsidRDefault="00AA7D99" w:rsidP="00AA7D99">
      <w:pPr>
        <w:spacing w:after="0" w:line="240" w:lineRule="auto"/>
        <w:ind w:right="-360"/>
        <w:jc w:val="both"/>
        <w:rPr>
          <w:rFonts w:ascii="Arial" w:hAnsi="Arial" w:cs="Arial"/>
        </w:rPr>
      </w:pPr>
    </w:p>
    <w:p w14:paraId="53DA3B43" w14:textId="77777777" w:rsidR="00AA7D99" w:rsidRDefault="00AA7D99" w:rsidP="00AA7D99">
      <w:pPr>
        <w:spacing w:after="0" w:line="240" w:lineRule="auto"/>
        <w:ind w:right="-360"/>
        <w:jc w:val="both"/>
        <w:rPr>
          <w:rFonts w:ascii="Arial" w:hAnsi="Arial" w:cs="Arial"/>
        </w:rPr>
      </w:pPr>
      <w:r>
        <w:rPr>
          <w:rFonts w:ascii="Arial" w:hAnsi="Arial" w:cs="Arial"/>
        </w:rPr>
        <w:t xml:space="preserve">Where: </w:t>
      </w:r>
    </w:p>
    <w:p w14:paraId="53DA3B44" w14:textId="32D943B3" w:rsidR="00AA7D99" w:rsidRDefault="00AA7D99" w:rsidP="00AA7D99">
      <w:pPr>
        <w:spacing w:after="0" w:line="240" w:lineRule="auto"/>
        <w:ind w:right="-360"/>
        <w:jc w:val="both"/>
        <w:rPr>
          <w:rFonts w:ascii="Arial" w:hAnsi="Arial" w:cs="Arial"/>
        </w:rPr>
      </w:pPr>
      <w:r>
        <w:rPr>
          <w:rFonts w:ascii="Arial" w:hAnsi="Arial" w:cs="Arial"/>
        </w:rPr>
        <w:t xml:space="preserve">E=Emission rate in </w:t>
      </w:r>
      <w:r w:rsidR="00970506">
        <w:rPr>
          <w:rFonts w:ascii="Arial" w:hAnsi="Arial" w:cs="Arial"/>
        </w:rPr>
        <w:t>lb.</w:t>
      </w:r>
      <w:r>
        <w:rPr>
          <w:rFonts w:ascii="Arial" w:hAnsi="Arial" w:cs="Arial"/>
        </w:rPr>
        <w:t>/day</w:t>
      </w:r>
    </w:p>
    <w:p w14:paraId="53DA3B45" w14:textId="77777777" w:rsidR="00AA7D99" w:rsidRDefault="00AA7D99" w:rsidP="00AA7D99">
      <w:pPr>
        <w:spacing w:after="0" w:line="240" w:lineRule="auto"/>
        <w:ind w:right="-360"/>
        <w:jc w:val="both"/>
        <w:rPr>
          <w:rFonts w:ascii="Arial" w:hAnsi="Arial" w:cs="Arial"/>
        </w:rPr>
      </w:pPr>
      <w:r>
        <w:rPr>
          <w:rFonts w:ascii="Arial" w:hAnsi="Arial" w:cs="Arial"/>
        </w:rPr>
        <w:t>Q=Flow rate (</w:t>
      </w:r>
      <w:proofErr w:type="spellStart"/>
      <w:r>
        <w:rPr>
          <w:rFonts w:ascii="Arial" w:hAnsi="Arial" w:cs="Arial"/>
        </w:rPr>
        <w:t>scfm</w:t>
      </w:r>
      <w:proofErr w:type="spellEnd"/>
      <w:r>
        <w:rPr>
          <w:rFonts w:ascii="Arial" w:hAnsi="Arial" w:cs="Arial"/>
        </w:rPr>
        <w:t>)</w:t>
      </w:r>
    </w:p>
    <w:p w14:paraId="53DA3B46" w14:textId="77777777" w:rsidR="00AA7D99" w:rsidRDefault="00AA7D99" w:rsidP="00AA7D99">
      <w:pPr>
        <w:spacing w:after="0" w:line="240" w:lineRule="auto"/>
        <w:ind w:right="-360"/>
        <w:jc w:val="both"/>
        <w:rPr>
          <w:rFonts w:ascii="Arial" w:hAnsi="Arial" w:cs="Arial"/>
        </w:rPr>
      </w:pPr>
      <w:r>
        <w:rPr>
          <w:rFonts w:ascii="Arial" w:hAnsi="Arial" w:cs="Arial"/>
        </w:rPr>
        <w:t>EF=emission factor (0.0168 gr/</w:t>
      </w:r>
      <w:proofErr w:type="spellStart"/>
      <w:r>
        <w:rPr>
          <w:rFonts w:ascii="Arial" w:hAnsi="Arial" w:cs="Arial"/>
        </w:rPr>
        <w:t>scf</w:t>
      </w:r>
      <w:proofErr w:type="spellEnd"/>
      <w:r>
        <w:rPr>
          <w:rFonts w:ascii="Arial" w:hAnsi="Arial" w:cs="Arial"/>
        </w:rPr>
        <w:t>)</w:t>
      </w:r>
    </w:p>
    <w:p w14:paraId="53DA3B47" w14:textId="77777777" w:rsidR="00AA7D99" w:rsidRDefault="00AA7D99" w:rsidP="00AA7D99">
      <w:pPr>
        <w:spacing w:after="0" w:line="240" w:lineRule="auto"/>
        <w:ind w:right="-360"/>
        <w:jc w:val="both"/>
        <w:rPr>
          <w:rFonts w:ascii="Arial" w:hAnsi="Arial" w:cs="Arial"/>
        </w:rPr>
      </w:pPr>
      <w:r>
        <w:rPr>
          <w:rFonts w:ascii="Arial" w:hAnsi="Arial" w:cs="Arial"/>
        </w:rPr>
        <w:t>T=hours of operation</w:t>
      </w:r>
    </w:p>
    <w:p w14:paraId="53DA3B48" w14:textId="77777777" w:rsidR="007451F3" w:rsidRDefault="007451F3" w:rsidP="00CC4F6D">
      <w:pPr>
        <w:spacing w:after="0" w:line="240" w:lineRule="auto"/>
        <w:ind w:right="-360"/>
        <w:rPr>
          <w:rFonts w:ascii="Arial" w:hAnsi="Arial" w:cs="Arial"/>
        </w:rPr>
      </w:pPr>
    </w:p>
    <w:p w14:paraId="53DA3B4B" w14:textId="77777777" w:rsidR="007451F3" w:rsidRDefault="007451F3" w:rsidP="00CC4F6D">
      <w:pPr>
        <w:spacing w:after="0" w:line="240" w:lineRule="auto"/>
        <w:ind w:right="-360"/>
        <w:rPr>
          <w:rFonts w:ascii="Arial" w:hAnsi="Arial" w:cs="Arial"/>
          <w:b/>
          <w:u w:val="single"/>
        </w:rPr>
      </w:pPr>
      <w:r>
        <w:rPr>
          <w:rFonts w:ascii="Arial" w:hAnsi="Arial" w:cs="Arial"/>
          <w:b/>
          <w:u w:val="single"/>
        </w:rPr>
        <w:t>Actual Emissions</w:t>
      </w:r>
      <w:r w:rsidR="00AA7D99">
        <w:rPr>
          <w:rFonts w:ascii="Arial" w:hAnsi="Arial" w:cs="Arial"/>
          <w:b/>
          <w:u w:val="single"/>
        </w:rPr>
        <w:t xml:space="preserve"> </w:t>
      </w:r>
    </w:p>
    <w:p w14:paraId="53DA3B4C" w14:textId="77777777" w:rsidR="00AA7D99" w:rsidRDefault="00AA7D99" w:rsidP="00CC4F6D">
      <w:pPr>
        <w:spacing w:after="0" w:line="240" w:lineRule="auto"/>
        <w:ind w:right="-360"/>
        <w:rPr>
          <w:rFonts w:ascii="Arial" w:hAnsi="Arial" w:cs="Arial"/>
          <w:b/>
          <w:u w:val="single"/>
        </w:rPr>
      </w:pPr>
    </w:p>
    <w:p w14:paraId="53DA3B53" w14:textId="77777777" w:rsidR="0008664A" w:rsidRDefault="0008664A" w:rsidP="00AA7D99">
      <w:pPr>
        <w:spacing w:after="0" w:line="240" w:lineRule="auto"/>
        <w:ind w:right="-360"/>
        <w:jc w:val="both"/>
        <w:rPr>
          <w:rFonts w:ascii="Arial" w:hAnsi="Arial" w:cs="Arial"/>
          <w:b/>
        </w:rPr>
      </w:pPr>
      <w:r w:rsidRPr="0008664A">
        <w:rPr>
          <w:rFonts w:ascii="Arial" w:hAnsi="Arial" w:cs="Arial"/>
          <w:b/>
        </w:rPr>
        <w:t xml:space="preserve">Cyclone </w:t>
      </w:r>
    </w:p>
    <w:p w14:paraId="53DA3B54" w14:textId="3A298AF2" w:rsidR="0008664A" w:rsidRPr="0008664A" w:rsidRDefault="005E3B1D" w:rsidP="0008664A">
      <w:pPr>
        <w:spacing w:after="0" w:line="240" w:lineRule="auto"/>
        <w:ind w:right="-360"/>
        <w:jc w:val="both"/>
        <w:rPr>
          <w:rFonts w:ascii="Arial" w:hAnsi="Arial" w:cs="Arial"/>
        </w:rPr>
      </w:pPr>
      <w:r>
        <w:rPr>
          <w:rFonts w:ascii="Arial" w:hAnsi="Arial" w:cs="Arial"/>
          <w:u w:val="single"/>
        </w:rPr>
        <w:t xml:space="preserve">1350 </w:t>
      </w:r>
      <w:proofErr w:type="spellStart"/>
      <w:r>
        <w:rPr>
          <w:rFonts w:ascii="Arial" w:hAnsi="Arial" w:cs="Arial"/>
          <w:u w:val="single"/>
        </w:rPr>
        <w:t>scfm</w:t>
      </w:r>
      <w:proofErr w:type="spellEnd"/>
      <w:r>
        <w:rPr>
          <w:rFonts w:ascii="Arial" w:hAnsi="Arial" w:cs="Arial"/>
          <w:u w:val="single"/>
        </w:rPr>
        <w:t xml:space="preserve"> x 0.0168 gr/</w:t>
      </w:r>
      <w:proofErr w:type="spellStart"/>
      <w:r>
        <w:rPr>
          <w:rFonts w:ascii="Arial" w:hAnsi="Arial" w:cs="Arial"/>
          <w:u w:val="single"/>
        </w:rPr>
        <w:t>scf</w:t>
      </w:r>
      <w:proofErr w:type="spellEnd"/>
      <w:r>
        <w:rPr>
          <w:rFonts w:ascii="Arial" w:hAnsi="Arial" w:cs="Arial"/>
          <w:u w:val="single"/>
        </w:rPr>
        <w:t xml:space="preserve"> x 3.0</w:t>
      </w:r>
      <w:r w:rsidR="0008664A" w:rsidRPr="0008664A">
        <w:rPr>
          <w:rFonts w:ascii="Arial" w:hAnsi="Arial" w:cs="Arial"/>
          <w:u w:val="single"/>
        </w:rPr>
        <w:t xml:space="preserve"> </w:t>
      </w:r>
      <w:proofErr w:type="spellStart"/>
      <w:r w:rsidR="0008664A" w:rsidRPr="0008664A">
        <w:rPr>
          <w:rFonts w:ascii="Arial" w:hAnsi="Arial" w:cs="Arial"/>
          <w:u w:val="single"/>
        </w:rPr>
        <w:t>hr</w:t>
      </w:r>
      <w:proofErr w:type="spellEnd"/>
      <w:r w:rsidR="0008664A" w:rsidRPr="0008664A">
        <w:rPr>
          <w:rFonts w:ascii="Arial" w:hAnsi="Arial" w:cs="Arial"/>
          <w:u w:val="single"/>
        </w:rPr>
        <w:t xml:space="preserve"> x 60 min/</w:t>
      </w:r>
      <w:proofErr w:type="spellStart"/>
      <w:r w:rsidRPr="0008664A">
        <w:rPr>
          <w:rFonts w:ascii="Arial" w:hAnsi="Arial" w:cs="Arial"/>
          <w:u w:val="single"/>
        </w:rPr>
        <w:t>hr</w:t>
      </w:r>
      <w:proofErr w:type="spellEnd"/>
      <w:r>
        <w:rPr>
          <w:rFonts w:ascii="Arial" w:hAnsi="Arial" w:cs="Arial"/>
          <w:u w:val="single"/>
        </w:rPr>
        <w:t xml:space="preserve"> </w:t>
      </w:r>
      <w:r>
        <w:rPr>
          <w:rFonts w:ascii="Arial" w:hAnsi="Arial" w:cs="Arial"/>
        </w:rPr>
        <w:t xml:space="preserve">= </w:t>
      </w:r>
      <w:r w:rsidRPr="005E3B1D">
        <w:rPr>
          <w:rFonts w:ascii="Arial" w:hAnsi="Arial" w:cs="Arial"/>
          <w:b/>
        </w:rPr>
        <w:t>0.58</w:t>
      </w:r>
      <w:r w:rsidR="0008664A" w:rsidRPr="005E3B1D">
        <w:rPr>
          <w:rFonts w:ascii="Arial" w:hAnsi="Arial" w:cs="Arial"/>
          <w:b/>
        </w:rPr>
        <w:t xml:space="preserve"> </w:t>
      </w:r>
      <w:r w:rsidRPr="005E3B1D">
        <w:rPr>
          <w:rFonts w:ascii="Arial" w:hAnsi="Arial" w:cs="Arial"/>
          <w:b/>
        </w:rPr>
        <w:t>lbs.</w:t>
      </w:r>
      <w:r w:rsidR="00015221" w:rsidRPr="005E3B1D">
        <w:rPr>
          <w:rFonts w:ascii="Arial" w:hAnsi="Arial" w:cs="Arial"/>
          <w:b/>
        </w:rPr>
        <w:t xml:space="preserve"> PM/day</w:t>
      </w:r>
    </w:p>
    <w:p w14:paraId="53DA3B55" w14:textId="14FEDA29" w:rsidR="0008664A" w:rsidRDefault="0008664A" w:rsidP="0008664A">
      <w:pPr>
        <w:spacing w:after="0" w:line="240" w:lineRule="auto"/>
        <w:ind w:right="-360"/>
        <w:jc w:val="both"/>
        <w:rPr>
          <w:rFonts w:ascii="Arial" w:hAnsi="Arial" w:cs="Arial"/>
        </w:rPr>
      </w:pPr>
      <w:r>
        <w:rPr>
          <w:rFonts w:ascii="Arial" w:hAnsi="Arial" w:cs="Arial"/>
        </w:rPr>
        <w:t>7,000 gr/</w:t>
      </w:r>
      <w:r w:rsidR="005E3B1D">
        <w:rPr>
          <w:rFonts w:ascii="Arial" w:hAnsi="Arial" w:cs="Arial"/>
        </w:rPr>
        <w:t>lb.</w:t>
      </w:r>
    </w:p>
    <w:p w14:paraId="53DA3B56" w14:textId="77777777" w:rsidR="0008664A" w:rsidRDefault="0008664A" w:rsidP="0008664A">
      <w:pPr>
        <w:spacing w:after="0" w:line="240" w:lineRule="auto"/>
        <w:ind w:right="-360"/>
        <w:jc w:val="both"/>
        <w:rPr>
          <w:rFonts w:ascii="Arial" w:hAnsi="Arial" w:cs="Arial"/>
        </w:rPr>
      </w:pPr>
    </w:p>
    <w:p w14:paraId="53DA3B5C" w14:textId="0AC2A2B3" w:rsidR="00D512D8" w:rsidRDefault="005E3B1D" w:rsidP="0008664A">
      <w:pPr>
        <w:spacing w:after="0" w:line="240" w:lineRule="auto"/>
        <w:ind w:right="-360"/>
        <w:jc w:val="both"/>
        <w:rPr>
          <w:rFonts w:ascii="Arial" w:hAnsi="Arial" w:cs="Arial"/>
          <w:b/>
        </w:rPr>
      </w:pPr>
      <w:r>
        <w:rPr>
          <w:rFonts w:ascii="Arial" w:hAnsi="Arial" w:cs="Arial"/>
        </w:rPr>
        <w:t>PM10= 0.58</w:t>
      </w:r>
      <w:r w:rsidR="00D512D8" w:rsidRPr="00D512D8">
        <w:rPr>
          <w:rFonts w:ascii="Arial" w:hAnsi="Arial" w:cs="Arial"/>
        </w:rPr>
        <w:t xml:space="preserve"> </w:t>
      </w:r>
      <w:r w:rsidRPr="00D512D8">
        <w:rPr>
          <w:rFonts w:ascii="Arial" w:hAnsi="Arial" w:cs="Arial"/>
        </w:rPr>
        <w:t>lbs.</w:t>
      </w:r>
      <w:r w:rsidR="00D512D8" w:rsidRPr="00D512D8">
        <w:rPr>
          <w:rFonts w:ascii="Arial" w:hAnsi="Arial" w:cs="Arial"/>
        </w:rPr>
        <w:t xml:space="preserve"> PM/day x .58</w:t>
      </w:r>
      <w:r w:rsidR="00D512D8">
        <w:rPr>
          <w:rFonts w:ascii="Arial" w:hAnsi="Arial" w:cs="Arial"/>
        </w:rPr>
        <w:t xml:space="preserve"> = </w:t>
      </w:r>
      <w:r>
        <w:rPr>
          <w:rFonts w:ascii="Arial" w:hAnsi="Arial" w:cs="Arial"/>
          <w:b/>
        </w:rPr>
        <w:t>0.34</w:t>
      </w:r>
      <w:r w:rsidR="00D512D8" w:rsidRPr="00D512D8">
        <w:rPr>
          <w:rFonts w:ascii="Arial" w:hAnsi="Arial" w:cs="Arial"/>
          <w:b/>
        </w:rPr>
        <w:t xml:space="preserve"> </w:t>
      </w:r>
      <w:r w:rsidRPr="00D512D8">
        <w:rPr>
          <w:rFonts w:ascii="Arial" w:hAnsi="Arial" w:cs="Arial"/>
          <w:b/>
        </w:rPr>
        <w:t>lbs.</w:t>
      </w:r>
      <w:r w:rsidR="00D512D8" w:rsidRPr="00D512D8">
        <w:rPr>
          <w:rFonts w:ascii="Arial" w:hAnsi="Arial" w:cs="Arial"/>
          <w:b/>
        </w:rPr>
        <w:t xml:space="preserve"> PM10/day</w:t>
      </w:r>
    </w:p>
    <w:p w14:paraId="53DA3B5D" w14:textId="495A353F" w:rsidR="00D512D8" w:rsidRDefault="00D512D8" w:rsidP="0008664A">
      <w:pPr>
        <w:spacing w:after="0" w:line="240" w:lineRule="auto"/>
        <w:ind w:right="-360"/>
        <w:jc w:val="both"/>
        <w:rPr>
          <w:rFonts w:ascii="Arial" w:hAnsi="Arial" w:cs="Arial"/>
          <w:b/>
        </w:rPr>
      </w:pPr>
    </w:p>
    <w:p w14:paraId="24B984AF" w14:textId="3E7269F2" w:rsidR="00036A6D" w:rsidRDefault="00036A6D" w:rsidP="0008664A">
      <w:pPr>
        <w:spacing w:after="0" w:line="240" w:lineRule="auto"/>
        <w:ind w:right="-360"/>
        <w:jc w:val="both"/>
        <w:rPr>
          <w:rFonts w:ascii="Arial" w:hAnsi="Arial" w:cs="Arial"/>
          <w:b/>
        </w:rPr>
      </w:pPr>
      <w:r w:rsidRPr="00036A6D">
        <w:rPr>
          <w:rFonts w:ascii="Arial" w:hAnsi="Arial" w:cs="Arial"/>
        </w:rPr>
        <w:t>PM2.5 = 0.58 lbs. PM/day – 0.34 lbs. PM10/day =</w:t>
      </w:r>
      <w:r>
        <w:rPr>
          <w:rFonts w:ascii="Arial" w:hAnsi="Arial" w:cs="Arial"/>
          <w:b/>
        </w:rPr>
        <w:t xml:space="preserve"> 0.24 lbs. PM2.5/day</w:t>
      </w:r>
    </w:p>
    <w:p w14:paraId="53DA3B5E" w14:textId="77777777" w:rsidR="00D512D8" w:rsidRPr="00D512D8" w:rsidRDefault="00D512D8" w:rsidP="0008664A">
      <w:pPr>
        <w:spacing w:after="0" w:line="240" w:lineRule="auto"/>
        <w:ind w:right="-360"/>
        <w:jc w:val="both"/>
        <w:rPr>
          <w:rFonts w:ascii="Arial" w:hAnsi="Arial" w:cs="Arial"/>
        </w:rPr>
      </w:pPr>
    </w:p>
    <w:p w14:paraId="53DA3B5F" w14:textId="77777777" w:rsidR="00D512D8" w:rsidRDefault="00D512D8" w:rsidP="00D512D8">
      <w:pPr>
        <w:spacing w:after="0" w:line="240" w:lineRule="auto"/>
        <w:ind w:right="-360"/>
        <w:rPr>
          <w:rFonts w:ascii="Arial" w:hAnsi="Arial" w:cs="Arial"/>
          <w:b/>
          <w:u w:val="single"/>
        </w:rPr>
      </w:pPr>
      <w:r>
        <w:rPr>
          <w:rFonts w:ascii="Arial" w:hAnsi="Arial" w:cs="Arial"/>
          <w:b/>
          <w:u w:val="single"/>
        </w:rPr>
        <w:t xml:space="preserve">Maximum Emissions </w:t>
      </w:r>
    </w:p>
    <w:p w14:paraId="53DA3B60" w14:textId="77777777" w:rsidR="00D512D8" w:rsidRDefault="00D512D8" w:rsidP="00D512D8">
      <w:pPr>
        <w:spacing w:after="0" w:line="240" w:lineRule="auto"/>
        <w:ind w:right="-360"/>
        <w:rPr>
          <w:rFonts w:ascii="Arial" w:hAnsi="Arial" w:cs="Arial"/>
          <w:b/>
          <w:u w:val="single"/>
        </w:rPr>
      </w:pPr>
    </w:p>
    <w:p w14:paraId="53DA3B67" w14:textId="77777777" w:rsidR="00D512D8" w:rsidRDefault="00D512D8" w:rsidP="00D512D8">
      <w:pPr>
        <w:spacing w:after="0" w:line="240" w:lineRule="auto"/>
        <w:ind w:right="-360"/>
        <w:jc w:val="both"/>
        <w:rPr>
          <w:rFonts w:ascii="Arial" w:hAnsi="Arial" w:cs="Arial"/>
          <w:b/>
        </w:rPr>
      </w:pPr>
      <w:r w:rsidRPr="0008664A">
        <w:rPr>
          <w:rFonts w:ascii="Arial" w:hAnsi="Arial" w:cs="Arial"/>
          <w:b/>
        </w:rPr>
        <w:t xml:space="preserve">Cyclone </w:t>
      </w:r>
    </w:p>
    <w:p w14:paraId="53DA3B68" w14:textId="0A91BB88" w:rsidR="00D512D8" w:rsidRPr="0008664A" w:rsidRDefault="005E3B1D" w:rsidP="00D512D8">
      <w:pPr>
        <w:spacing w:after="0" w:line="240" w:lineRule="auto"/>
        <w:ind w:right="-360"/>
        <w:jc w:val="both"/>
        <w:rPr>
          <w:rFonts w:ascii="Arial" w:hAnsi="Arial" w:cs="Arial"/>
        </w:rPr>
      </w:pPr>
      <w:r>
        <w:rPr>
          <w:rFonts w:ascii="Arial" w:hAnsi="Arial" w:cs="Arial"/>
          <w:u w:val="single"/>
        </w:rPr>
        <w:t>1350</w:t>
      </w:r>
      <w:r w:rsidR="00D512D8" w:rsidRPr="0008664A">
        <w:rPr>
          <w:rFonts w:ascii="Arial" w:hAnsi="Arial" w:cs="Arial"/>
          <w:u w:val="single"/>
        </w:rPr>
        <w:t xml:space="preserve"> </w:t>
      </w:r>
      <w:proofErr w:type="spellStart"/>
      <w:r w:rsidR="00D512D8" w:rsidRPr="0008664A">
        <w:rPr>
          <w:rFonts w:ascii="Arial" w:hAnsi="Arial" w:cs="Arial"/>
          <w:u w:val="single"/>
        </w:rPr>
        <w:t>scfm</w:t>
      </w:r>
      <w:proofErr w:type="spellEnd"/>
      <w:r w:rsidR="00D512D8" w:rsidRPr="0008664A">
        <w:rPr>
          <w:rFonts w:ascii="Arial" w:hAnsi="Arial" w:cs="Arial"/>
          <w:u w:val="single"/>
        </w:rPr>
        <w:t xml:space="preserve"> x 0.0168 gr/</w:t>
      </w:r>
      <w:proofErr w:type="spellStart"/>
      <w:r w:rsidR="00D512D8" w:rsidRPr="0008664A">
        <w:rPr>
          <w:rFonts w:ascii="Arial" w:hAnsi="Arial" w:cs="Arial"/>
          <w:u w:val="single"/>
        </w:rPr>
        <w:t>scf</w:t>
      </w:r>
      <w:proofErr w:type="spellEnd"/>
      <w:r w:rsidR="00D512D8" w:rsidRPr="0008664A">
        <w:rPr>
          <w:rFonts w:ascii="Arial" w:hAnsi="Arial" w:cs="Arial"/>
          <w:u w:val="single"/>
        </w:rPr>
        <w:t xml:space="preserve"> x </w:t>
      </w:r>
      <w:r w:rsidR="00015221">
        <w:rPr>
          <w:rFonts w:ascii="Arial" w:hAnsi="Arial" w:cs="Arial"/>
          <w:u w:val="single"/>
        </w:rPr>
        <w:t xml:space="preserve">24 </w:t>
      </w:r>
      <w:proofErr w:type="spellStart"/>
      <w:r w:rsidR="00D512D8" w:rsidRPr="0008664A">
        <w:rPr>
          <w:rFonts w:ascii="Arial" w:hAnsi="Arial" w:cs="Arial"/>
          <w:u w:val="single"/>
        </w:rPr>
        <w:t>hr</w:t>
      </w:r>
      <w:proofErr w:type="spellEnd"/>
      <w:r w:rsidR="00D512D8" w:rsidRPr="0008664A">
        <w:rPr>
          <w:rFonts w:ascii="Arial" w:hAnsi="Arial" w:cs="Arial"/>
          <w:u w:val="single"/>
        </w:rPr>
        <w:t xml:space="preserve"> x 60 min/</w:t>
      </w:r>
      <w:proofErr w:type="spellStart"/>
      <w:r w:rsidRPr="0008664A">
        <w:rPr>
          <w:rFonts w:ascii="Arial" w:hAnsi="Arial" w:cs="Arial"/>
          <w:u w:val="single"/>
        </w:rPr>
        <w:t>hr</w:t>
      </w:r>
      <w:proofErr w:type="spellEnd"/>
      <w:r>
        <w:rPr>
          <w:rFonts w:ascii="Arial" w:hAnsi="Arial" w:cs="Arial"/>
          <w:u w:val="single"/>
        </w:rPr>
        <w:t xml:space="preserve"> </w:t>
      </w:r>
      <w:r>
        <w:rPr>
          <w:rFonts w:ascii="Arial" w:hAnsi="Arial" w:cs="Arial"/>
        </w:rPr>
        <w:t>=</w:t>
      </w:r>
      <w:r w:rsidR="00D512D8">
        <w:rPr>
          <w:rFonts w:ascii="Arial" w:hAnsi="Arial" w:cs="Arial"/>
        </w:rPr>
        <w:t xml:space="preserve"> </w:t>
      </w:r>
      <w:r w:rsidRPr="005E3B1D">
        <w:rPr>
          <w:rFonts w:ascii="Arial" w:hAnsi="Arial" w:cs="Arial"/>
          <w:b/>
        </w:rPr>
        <w:t>4.67</w:t>
      </w:r>
      <w:r w:rsidR="00D512D8" w:rsidRPr="005E3B1D">
        <w:rPr>
          <w:rFonts w:ascii="Arial" w:hAnsi="Arial" w:cs="Arial"/>
          <w:b/>
        </w:rPr>
        <w:t xml:space="preserve"> </w:t>
      </w:r>
      <w:r w:rsidRPr="005E3B1D">
        <w:rPr>
          <w:rFonts w:ascii="Arial" w:hAnsi="Arial" w:cs="Arial"/>
          <w:b/>
        </w:rPr>
        <w:t>lbs.</w:t>
      </w:r>
      <w:r w:rsidR="00015221" w:rsidRPr="005E3B1D">
        <w:rPr>
          <w:rFonts w:ascii="Arial" w:hAnsi="Arial" w:cs="Arial"/>
          <w:b/>
        </w:rPr>
        <w:t xml:space="preserve"> PM/day</w:t>
      </w:r>
    </w:p>
    <w:p w14:paraId="53DA3B69" w14:textId="77777777" w:rsidR="00D512D8" w:rsidRDefault="00D512D8" w:rsidP="00D512D8">
      <w:pPr>
        <w:spacing w:after="0" w:line="240" w:lineRule="auto"/>
        <w:ind w:right="-360"/>
        <w:jc w:val="both"/>
        <w:rPr>
          <w:rFonts w:ascii="Arial" w:hAnsi="Arial" w:cs="Arial"/>
        </w:rPr>
      </w:pPr>
      <w:r>
        <w:rPr>
          <w:rFonts w:ascii="Arial" w:hAnsi="Arial" w:cs="Arial"/>
        </w:rPr>
        <w:t>7,000 gr/</w:t>
      </w:r>
      <w:proofErr w:type="spellStart"/>
      <w:r>
        <w:rPr>
          <w:rFonts w:ascii="Arial" w:hAnsi="Arial" w:cs="Arial"/>
        </w:rPr>
        <w:t>lb</w:t>
      </w:r>
      <w:proofErr w:type="spellEnd"/>
    </w:p>
    <w:p w14:paraId="53DA3B6A" w14:textId="77777777" w:rsidR="00D512D8" w:rsidRDefault="00D512D8" w:rsidP="00D512D8">
      <w:pPr>
        <w:spacing w:after="0" w:line="240" w:lineRule="auto"/>
        <w:ind w:right="-360"/>
        <w:jc w:val="both"/>
        <w:rPr>
          <w:rFonts w:ascii="Arial" w:hAnsi="Arial" w:cs="Arial"/>
        </w:rPr>
      </w:pPr>
    </w:p>
    <w:p w14:paraId="53DA3B70" w14:textId="6E132B40" w:rsidR="00D512D8" w:rsidRDefault="00D512D8" w:rsidP="00D512D8">
      <w:pPr>
        <w:spacing w:after="0" w:line="240" w:lineRule="auto"/>
        <w:ind w:right="-360"/>
        <w:jc w:val="both"/>
        <w:rPr>
          <w:rFonts w:ascii="Arial" w:hAnsi="Arial" w:cs="Arial"/>
          <w:b/>
        </w:rPr>
      </w:pPr>
      <w:r w:rsidRPr="00D512D8">
        <w:rPr>
          <w:rFonts w:ascii="Arial" w:hAnsi="Arial" w:cs="Arial"/>
        </w:rPr>
        <w:t xml:space="preserve">PM10= </w:t>
      </w:r>
      <w:r w:rsidR="005E3B1D">
        <w:rPr>
          <w:rFonts w:ascii="Arial" w:hAnsi="Arial" w:cs="Arial"/>
        </w:rPr>
        <w:t>4.67</w:t>
      </w:r>
      <w:r w:rsidR="00015221">
        <w:rPr>
          <w:rFonts w:ascii="Arial" w:hAnsi="Arial" w:cs="Arial"/>
        </w:rPr>
        <w:t xml:space="preserve"> </w:t>
      </w:r>
      <w:r w:rsidR="005E3B1D" w:rsidRPr="00D512D8">
        <w:rPr>
          <w:rFonts w:ascii="Arial" w:hAnsi="Arial" w:cs="Arial"/>
        </w:rPr>
        <w:t>lbs.</w:t>
      </w:r>
      <w:r w:rsidRPr="00D512D8">
        <w:rPr>
          <w:rFonts w:ascii="Arial" w:hAnsi="Arial" w:cs="Arial"/>
        </w:rPr>
        <w:t xml:space="preserve"> PM/day x .58</w:t>
      </w:r>
      <w:r>
        <w:rPr>
          <w:rFonts w:ascii="Arial" w:hAnsi="Arial" w:cs="Arial"/>
        </w:rPr>
        <w:t xml:space="preserve"> = </w:t>
      </w:r>
      <w:r w:rsidR="005E3B1D">
        <w:rPr>
          <w:rFonts w:ascii="Arial" w:hAnsi="Arial" w:cs="Arial"/>
          <w:b/>
        </w:rPr>
        <w:t>2.71</w:t>
      </w:r>
      <w:r w:rsidRPr="00D512D8">
        <w:rPr>
          <w:rFonts w:ascii="Arial" w:hAnsi="Arial" w:cs="Arial"/>
          <w:b/>
        </w:rPr>
        <w:t xml:space="preserve"> </w:t>
      </w:r>
      <w:r w:rsidR="005E3B1D" w:rsidRPr="00D512D8">
        <w:rPr>
          <w:rFonts w:ascii="Arial" w:hAnsi="Arial" w:cs="Arial"/>
          <w:b/>
        </w:rPr>
        <w:t>lbs.</w:t>
      </w:r>
      <w:r w:rsidRPr="00D512D8">
        <w:rPr>
          <w:rFonts w:ascii="Arial" w:hAnsi="Arial" w:cs="Arial"/>
          <w:b/>
        </w:rPr>
        <w:t xml:space="preserve"> PM10/day</w:t>
      </w:r>
    </w:p>
    <w:p w14:paraId="706F3912" w14:textId="75ED6D6F" w:rsidR="00036A6D" w:rsidRDefault="00036A6D" w:rsidP="00D512D8">
      <w:pPr>
        <w:spacing w:after="0" w:line="240" w:lineRule="auto"/>
        <w:ind w:right="-360"/>
        <w:jc w:val="both"/>
        <w:rPr>
          <w:rFonts w:ascii="Arial" w:hAnsi="Arial" w:cs="Arial"/>
          <w:b/>
        </w:rPr>
      </w:pPr>
    </w:p>
    <w:p w14:paraId="0C7E96B1" w14:textId="0DF1C9C7" w:rsidR="00036A6D" w:rsidRDefault="00036A6D" w:rsidP="00036A6D">
      <w:pPr>
        <w:spacing w:after="0" w:line="240" w:lineRule="auto"/>
        <w:ind w:right="-360"/>
        <w:jc w:val="both"/>
        <w:rPr>
          <w:rFonts w:ascii="Arial" w:hAnsi="Arial" w:cs="Arial"/>
          <w:b/>
        </w:rPr>
      </w:pPr>
      <w:r>
        <w:rPr>
          <w:rFonts w:ascii="Arial" w:hAnsi="Arial" w:cs="Arial"/>
        </w:rPr>
        <w:t>PM2.5 = 4.67</w:t>
      </w:r>
      <w:r w:rsidRPr="00036A6D">
        <w:rPr>
          <w:rFonts w:ascii="Arial" w:hAnsi="Arial" w:cs="Arial"/>
        </w:rPr>
        <w:t xml:space="preserve"> lbs. PM/day –</w:t>
      </w:r>
      <w:r>
        <w:rPr>
          <w:rFonts w:ascii="Arial" w:hAnsi="Arial" w:cs="Arial"/>
        </w:rPr>
        <w:t xml:space="preserve"> 2.71</w:t>
      </w:r>
      <w:r w:rsidRPr="00036A6D">
        <w:rPr>
          <w:rFonts w:ascii="Arial" w:hAnsi="Arial" w:cs="Arial"/>
        </w:rPr>
        <w:t xml:space="preserve"> lbs. PM10/day =</w:t>
      </w:r>
      <w:r>
        <w:rPr>
          <w:rFonts w:ascii="Arial" w:hAnsi="Arial" w:cs="Arial"/>
          <w:b/>
        </w:rPr>
        <w:t xml:space="preserve"> 1.96 lbs. PM2.5/day</w:t>
      </w:r>
    </w:p>
    <w:p w14:paraId="53DA3B71" w14:textId="77777777" w:rsidR="008B33AB" w:rsidRDefault="008B33AB" w:rsidP="00D512D8">
      <w:pPr>
        <w:spacing w:after="0" w:line="240" w:lineRule="auto"/>
        <w:ind w:right="-360"/>
        <w:jc w:val="both"/>
        <w:rPr>
          <w:rFonts w:ascii="Arial" w:hAnsi="Arial" w:cs="Arial"/>
          <w:b/>
        </w:rPr>
      </w:pPr>
    </w:p>
    <w:p w14:paraId="53DA3B72" w14:textId="46A23D15" w:rsidR="008B33AB" w:rsidRPr="00497179" w:rsidRDefault="008B33AB" w:rsidP="00D512D8">
      <w:pPr>
        <w:spacing w:after="0" w:line="240" w:lineRule="auto"/>
        <w:ind w:right="-360"/>
        <w:jc w:val="both"/>
        <w:rPr>
          <w:rFonts w:ascii="Arial" w:hAnsi="Arial" w:cs="Arial"/>
        </w:rPr>
      </w:pPr>
      <w:r w:rsidRPr="00497179">
        <w:rPr>
          <w:rFonts w:ascii="Arial" w:hAnsi="Arial" w:cs="Arial"/>
          <w:highlight w:val="cyan"/>
        </w:rPr>
        <w:t>Ba</w:t>
      </w:r>
      <w:r w:rsidR="008D0D05" w:rsidRPr="00497179">
        <w:rPr>
          <w:rFonts w:ascii="Arial" w:hAnsi="Arial" w:cs="Arial"/>
          <w:highlight w:val="cyan"/>
        </w:rPr>
        <w:t>sed on the above calculations</w:t>
      </w:r>
      <w:r w:rsidR="005213B6" w:rsidRPr="00497179">
        <w:rPr>
          <w:rFonts w:ascii="Arial" w:hAnsi="Arial" w:cs="Arial"/>
          <w:highlight w:val="cyan"/>
        </w:rPr>
        <w:t>,</w:t>
      </w:r>
      <w:r w:rsidR="008D0D05" w:rsidRPr="00497179">
        <w:rPr>
          <w:rFonts w:ascii="Arial" w:hAnsi="Arial" w:cs="Arial"/>
          <w:highlight w:val="cyan"/>
        </w:rPr>
        <w:t xml:space="preserve"> CMS</w:t>
      </w:r>
      <w:r w:rsidRPr="00497179">
        <w:rPr>
          <w:rFonts w:ascii="Arial" w:hAnsi="Arial" w:cs="Arial"/>
          <w:highlight w:val="cyan"/>
        </w:rPr>
        <w:t xml:space="preserve"> believes that the sawdust handling system represents a de </w:t>
      </w:r>
      <w:proofErr w:type="spellStart"/>
      <w:r w:rsidRPr="00497179">
        <w:rPr>
          <w:rFonts w:ascii="Arial" w:hAnsi="Arial" w:cs="Arial"/>
          <w:highlight w:val="cyan"/>
        </w:rPr>
        <w:t>minimis</w:t>
      </w:r>
      <w:proofErr w:type="spellEnd"/>
      <w:r w:rsidRPr="00497179">
        <w:rPr>
          <w:rFonts w:ascii="Arial" w:hAnsi="Arial" w:cs="Arial"/>
          <w:highlight w:val="cyan"/>
        </w:rPr>
        <w:t xml:space="preserve"> source</w:t>
      </w:r>
      <w:r w:rsidR="00935F47" w:rsidRPr="00497179">
        <w:rPr>
          <w:rFonts w:ascii="Arial" w:hAnsi="Arial" w:cs="Arial"/>
          <w:highlight w:val="cyan"/>
        </w:rPr>
        <w:t xml:space="preserve"> (less than 10 </w:t>
      </w:r>
      <w:r w:rsidR="00970506" w:rsidRPr="00497179">
        <w:rPr>
          <w:rFonts w:ascii="Arial" w:hAnsi="Arial" w:cs="Arial"/>
          <w:highlight w:val="cyan"/>
        </w:rPr>
        <w:t>lbs.</w:t>
      </w:r>
      <w:r w:rsidR="00935F47" w:rsidRPr="00497179">
        <w:rPr>
          <w:rFonts w:ascii="Arial" w:hAnsi="Arial" w:cs="Arial"/>
          <w:highlight w:val="cyan"/>
        </w:rPr>
        <w:t>/day)</w:t>
      </w:r>
      <w:r w:rsidR="00784A26">
        <w:rPr>
          <w:rFonts w:ascii="Arial" w:hAnsi="Arial" w:cs="Arial"/>
          <w:highlight w:val="cyan"/>
        </w:rPr>
        <w:t xml:space="preserve"> and thus would not require an air pollution permit</w:t>
      </w:r>
      <w:r w:rsidRPr="00497179">
        <w:rPr>
          <w:rFonts w:ascii="Arial" w:hAnsi="Arial" w:cs="Arial"/>
          <w:highlight w:val="cyan"/>
        </w:rPr>
        <w:t>.</w:t>
      </w:r>
    </w:p>
    <w:p w14:paraId="71280D4B" w14:textId="2892D88E" w:rsidR="005224F0" w:rsidRDefault="005224F0" w:rsidP="00D512D8">
      <w:pPr>
        <w:spacing w:after="0" w:line="240" w:lineRule="auto"/>
        <w:ind w:right="-360"/>
        <w:jc w:val="both"/>
        <w:rPr>
          <w:rFonts w:ascii="Arial" w:hAnsi="Arial" w:cs="Arial"/>
        </w:rPr>
      </w:pPr>
    </w:p>
    <w:p w14:paraId="526DE2F1" w14:textId="1B3A78C9" w:rsidR="005224F0" w:rsidRPr="008B33AB" w:rsidRDefault="00A20BEA" w:rsidP="00D512D8">
      <w:pPr>
        <w:spacing w:after="0" w:line="240" w:lineRule="auto"/>
        <w:ind w:right="-360"/>
        <w:jc w:val="both"/>
        <w:rPr>
          <w:rFonts w:ascii="Arial" w:hAnsi="Arial" w:cs="Arial"/>
        </w:rPr>
      </w:pPr>
      <w:r>
        <w:rPr>
          <w:rFonts w:ascii="Arial" w:hAnsi="Arial" w:cs="Arial"/>
        </w:rPr>
        <w:pict w14:anchorId="2D38840C">
          <v:rect id="_x0000_i1025" style="width:0;height:1.5pt" o:hralign="center" o:hrstd="t" o:hr="t" fillcolor="#a0a0a0" stroked="f"/>
        </w:pict>
      </w:r>
    </w:p>
    <w:p w14:paraId="53DA3B73" w14:textId="77777777" w:rsidR="0008664A" w:rsidRPr="0008664A" w:rsidRDefault="0008664A" w:rsidP="00AA7D99">
      <w:pPr>
        <w:spacing w:after="0" w:line="240" w:lineRule="auto"/>
        <w:ind w:right="-360"/>
        <w:jc w:val="both"/>
        <w:rPr>
          <w:rFonts w:ascii="Arial" w:hAnsi="Arial" w:cs="Arial"/>
          <w:b/>
        </w:rPr>
      </w:pPr>
    </w:p>
    <w:p w14:paraId="53DA3B74" w14:textId="6873C6C1" w:rsidR="00AA7D99" w:rsidRDefault="00DC1EAF" w:rsidP="00AA7D99">
      <w:pPr>
        <w:spacing w:after="0" w:line="240" w:lineRule="auto"/>
        <w:ind w:right="-360"/>
        <w:jc w:val="both"/>
        <w:rPr>
          <w:rFonts w:ascii="Arial" w:hAnsi="Arial" w:cs="Arial"/>
          <w:u w:val="single"/>
        </w:rPr>
      </w:pPr>
      <w:r>
        <w:rPr>
          <w:rFonts w:ascii="Arial" w:hAnsi="Arial" w:cs="Arial"/>
          <w:u w:val="single"/>
        </w:rPr>
        <w:t>*</w:t>
      </w:r>
      <w:r w:rsidR="004E1734">
        <w:rPr>
          <w:rFonts w:ascii="Arial" w:hAnsi="Arial" w:cs="Arial"/>
          <w:u w:val="single"/>
        </w:rPr>
        <w:t>Metal working</w:t>
      </w:r>
    </w:p>
    <w:p w14:paraId="2B1D8448" w14:textId="26687EBF" w:rsidR="004E1734" w:rsidRDefault="004E1734" w:rsidP="00AA7D99">
      <w:pPr>
        <w:spacing w:after="0" w:line="240" w:lineRule="auto"/>
        <w:ind w:right="-360"/>
        <w:jc w:val="both"/>
        <w:rPr>
          <w:rFonts w:ascii="Arial" w:hAnsi="Arial" w:cs="Arial"/>
        </w:rPr>
      </w:pPr>
    </w:p>
    <w:p w14:paraId="5F64DB2E" w14:textId="77777777" w:rsidR="007A2505" w:rsidRDefault="004E1734" w:rsidP="00AA7D99">
      <w:pPr>
        <w:spacing w:after="0" w:line="240" w:lineRule="auto"/>
        <w:ind w:right="-360"/>
        <w:jc w:val="both"/>
        <w:rPr>
          <w:rFonts w:ascii="Arial" w:hAnsi="Arial" w:cs="Arial"/>
        </w:rPr>
      </w:pPr>
      <w:r>
        <w:rPr>
          <w:rFonts w:ascii="Arial" w:hAnsi="Arial" w:cs="Arial"/>
        </w:rPr>
        <w:t>CMS’s metal working operations are rarely used and when in use all emissions are contained inside and are not vented outside.  The cyclone is not operated when metal operations are in use.</w:t>
      </w:r>
      <w:r w:rsidR="00FC655E">
        <w:rPr>
          <w:rFonts w:ascii="Arial" w:hAnsi="Arial" w:cs="Arial"/>
        </w:rPr>
        <w:t xml:space="preserve">  </w:t>
      </w:r>
      <w:r w:rsidR="00DC1EAF">
        <w:rPr>
          <w:rFonts w:ascii="Arial" w:hAnsi="Arial" w:cs="Arial"/>
        </w:rPr>
        <w:t>Since emissions do not escape building, no emissions calculations need to be conducted.</w:t>
      </w:r>
      <w:r>
        <w:rPr>
          <w:rFonts w:ascii="Arial" w:hAnsi="Arial" w:cs="Arial"/>
        </w:rPr>
        <w:t xml:space="preserve"> </w:t>
      </w:r>
    </w:p>
    <w:p w14:paraId="214401AE" w14:textId="77777777" w:rsidR="007A2505" w:rsidRDefault="007A2505" w:rsidP="00AA7D99">
      <w:pPr>
        <w:spacing w:after="0" w:line="240" w:lineRule="auto"/>
        <w:ind w:right="-360"/>
        <w:jc w:val="both"/>
        <w:rPr>
          <w:rFonts w:ascii="Arial" w:hAnsi="Arial" w:cs="Arial"/>
        </w:rPr>
      </w:pPr>
    </w:p>
    <w:p w14:paraId="307689E3" w14:textId="22C766F6" w:rsidR="007A2505" w:rsidRPr="007A2505" w:rsidRDefault="007A2505" w:rsidP="00AA7D99">
      <w:pPr>
        <w:spacing w:after="0" w:line="240" w:lineRule="auto"/>
        <w:ind w:right="-360"/>
        <w:jc w:val="both"/>
        <w:rPr>
          <w:rFonts w:ascii="Arial" w:hAnsi="Arial" w:cs="Arial"/>
          <w:u w:val="single"/>
        </w:rPr>
      </w:pPr>
      <w:r w:rsidRPr="007A2505">
        <w:rPr>
          <w:rFonts w:ascii="Arial" w:hAnsi="Arial" w:cs="Arial"/>
          <w:u w:val="single"/>
        </w:rPr>
        <w:t>**Painting/varnish</w:t>
      </w:r>
    </w:p>
    <w:p w14:paraId="56C5C25C" w14:textId="77777777" w:rsidR="007A2505" w:rsidRDefault="007A2505" w:rsidP="00AA7D99">
      <w:pPr>
        <w:spacing w:after="0" w:line="240" w:lineRule="auto"/>
        <w:ind w:right="-360"/>
        <w:jc w:val="both"/>
        <w:rPr>
          <w:rFonts w:ascii="Arial" w:hAnsi="Arial" w:cs="Arial"/>
        </w:rPr>
      </w:pPr>
    </w:p>
    <w:p w14:paraId="4AB9F9D3" w14:textId="77777777" w:rsidR="007338B7" w:rsidRDefault="007A2505" w:rsidP="00E16E19">
      <w:pPr>
        <w:spacing w:after="0" w:line="240" w:lineRule="auto"/>
        <w:ind w:right="-360"/>
        <w:rPr>
          <w:rFonts w:ascii="Arial" w:hAnsi="Arial" w:cs="Arial"/>
        </w:rPr>
      </w:pPr>
      <w:r>
        <w:rPr>
          <w:rFonts w:ascii="Arial" w:hAnsi="Arial" w:cs="Arial"/>
        </w:rPr>
        <w:t xml:space="preserve">This is very seldom conducted but it may occur.  </w:t>
      </w:r>
      <w:r w:rsidR="00A521EB">
        <w:rPr>
          <w:rFonts w:ascii="Arial" w:hAnsi="Arial" w:cs="Arial"/>
        </w:rPr>
        <w:t xml:space="preserve">Painting for a member’s project may occur once every couple of months.  There is no designated paint booth and no emissions are vented to the outside thus no emissions calculations need to be conducted.  </w:t>
      </w:r>
    </w:p>
    <w:p w14:paraId="5543FD2F" w14:textId="77777777" w:rsidR="007338B7" w:rsidRDefault="007338B7" w:rsidP="00E16E19">
      <w:pPr>
        <w:spacing w:after="0" w:line="240" w:lineRule="auto"/>
        <w:ind w:right="-360"/>
        <w:rPr>
          <w:rFonts w:ascii="Arial" w:hAnsi="Arial" w:cs="Arial"/>
        </w:rPr>
      </w:pPr>
    </w:p>
    <w:p w14:paraId="68996845" w14:textId="49A15F3D" w:rsidR="00854E6F" w:rsidRDefault="00A521EB" w:rsidP="00E16E19">
      <w:pPr>
        <w:spacing w:after="0" w:line="240" w:lineRule="auto"/>
        <w:ind w:right="-360"/>
        <w:rPr>
          <w:rFonts w:ascii="Arial" w:hAnsi="Arial" w:cs="Arial"/>
        </w:rPr>
      </w:pPr>
      <w:r w:rsidRPr="007338B7">
        <w:rPr>
          <w:rFonts w:ascii="Arial" w:hAnsi="Arial" w:cs="Arial"/>
          <w:i/>
        </w:rPr>
        <w:t xml:space="preserve">For emission demonstration purposes </w:t>
      </w:r>
      <w:r w:rsidR="00E85B0D">
        <w:rPr>
          <w:rFonts w:ascii="Arial" w:hAnsi="Arial" w:cs="Arial"/>
          <w:i/>
        </w:rPr>
        <w:t xml:space="preserve">only </w:t>
      </w:r>
      <w:r w:rsidRPr="007338B7">
        <w:rPr>
          <w:rFonts w:ascii="Arial" w:hAnsi="Arial" w:cs="Arial"/>
          <w:i/>
        </w:rPr>
        <w:t>of volatile organic compound (VOC):</w:t>
      </w:r>
      <w:r>
        <w:rPr>
          <w:rFonts w:ascii="Arial" w:hAnsi="Arial" w:cs="Arial"/>
        </w:rPr>
        <w:t xml:space="preserve">  a member could paint a quart a day at a VOC</w:t>
      </w:r>
      <w:r w:rsidR="00AF1C34">
        <w:rPr>
          <w:rFonts w:ascii="Arial" w:hAnsi="Arial" w:cs="Arial"/>
        </w:rPr>
        <w:t xml:space="preserve"> content of 4.9</w:t>
      </w:r>
      <w:r>
        <w:rPr>
          <w:rFonts w:ascii="Arial" w:hAnsi="Arial" w:cs="Arial"/>
        </w:rPr>
        <w:t xml:space="preserve"> l</w:t>
      </w:r>
      <w:r w:rsidR="00AF1C34">
        <w:rPr>
          <w:rFonts w:ascii="Arial" w:hAnsi="Arial" w:cs="Arial"/>
        </w:rPr>
        <w:t>bs./gallon for 24 hours</w:t>
      </w:r>
      <w:r>
        <w:rPr>
          <w:rFonts w:ascii="Arial" w:hAnsi="Arial" w:cs="Arial"/>
        </w:rPr>
        <w:t xml:space="preserve"> and still only have emissions of 9</w:t>
      </w:r>
      <w:r w:rsidR="00AF1C34">
        <w:rPr>
          <w:rFonts w:ascii="Arial" w:hAnsi="Arial" w:cs="Arial"/>
        </w:rPr>
        <w:t>.8</w:t>
      </w:r>
      <w:r>
        <w:rPr>
          <w:rFonts w:ascii="Arial" w:hAnsi="Arial" w:cs="Arial"/>
        </w:rPr>
        <w:t xml:space="preserve"> lbs. VOC/day.</w:t>
      </w:r>
      <w:r w:rsidR="00854E6F">
        <w:rPr>
          <w:rFonts w:ascii="Arial" w:hAnsi="Arial" w:cs="Arial"/>
        </w:rPr>
        <w:br/>
      </w:r>
    </w:p>
    <w:p w14:paraId="5EB74549" w14:textId="77777777" w:rsidR="00854E6F" w:rsidRDefault="00854E6F" w:rsidP="00AA7D99">
      <w:pPr>
        <w:spacing w:after="0" w:line="240" w:lineRule="auto"/>
        <w:ind w:right="-360"/>
        <w:jc w:val="both"/>
        <w:rPr>
          <w:rFonts w:ascii="Arial" w:hAnsi="Arial" w:cs="Arial"/>
        </w:rPr>
      </w:pPr>
    </w:p>
    <w:p w14:paraId="68E06C62" w14:textId="5B26E567" w:rsidR="00AF1C34" w:rsidRDefault="00854E6F" w:rsidP="00AA7D99">
      <w:pPr>
        <w:spacing w:after="0" w:line="240" w:lineRule="auto"/>
        <w:ind w:right="-360"/>
        <w:jc w:val="both"/>
        <w:rPr>
          <w:rFonts w:ascii="Arial" w:hAnsi="Arial" w:cs="Arial"/>
        </w:rPr>
      </w:pPr>
      <w:bookmarkStart w:id="0" w:name="_GoBack"/>
      <w:bookmarkEnd w:id="0"/>
      <w:r>
        <w:rPr>
          <w:rFonts w:ascii="Arial" w:hAnsi="Arial" w:cs="Arial"/>
        </w:rPr>
        <w:lastRenderedPageBreak/>
        <w:t>Pa</w:t>
      </w:r>
      <w:r w:rsidR="00DC430A">
        <w:rPr>
          <w:rFonts w:ascii="Arial" w:hAnsi="Arial" w:cs="Arial"/>
        </w:rPr>
        <w:t>inting occurs 3 hours a day</w:t>
      </w:r>
      <w:r w:rsidR="00AF1C34">
        <w:rPr>
          <w:rFonts w:ascii="Arial" w:hAnsi="Arial" w:cs="Arial"/>
        </w:rPr>
        <w:t xml:space="preserve"> (3 hour “shifts”)</w:t>
      </w:r>
    </w:p>
    <w:p w14:paraId="3538536A" w14:textId="11028BAA" w:rsidR="00AF1C34" w:rsidRDefault="00AF1C34" w:rsidP="00AA7D99">
      <w:pPr>
        <w:spacing w:after="0" w:line="240" w:lineRule="auto"/>
        <w:ind w:right="-360"/>
        <w:jc w:val="both"/>
        <w:rPr>
          <w:rFonts w:ascii="Arial" w:hAnsi="Arial" w:cs="Arial"/>
        </w:rPr>
      </w:pPr>
      <w:r>
        <w:rPr>
          <w:rFonts w:ascii="Arial" w:hAnsi="Arial" w:cs="Arial"/>
        </w:rPr>
        <w:t>VOC content of paint or varnish = 4.9 lbs. VOC/gallon</w:t>
      </w:r>
      <w:r w:rsidR="00A521EB">
        <w:rPr>
          <w:rFonts w:ascii="Arial" w:hAnsi="Arial" w:cs="Arial"/>
        </w:rPr>
        <w:t xml:space="preserve"> </w:t>
      </w:r>
      <w:r>
        <w:rPr>
          <w:rFonts w:ascii="Arial" w:hAnsi="Arial" w:cs="Arial"/>
        </w:rPr>
        <w:t>(just pulled from various colors of Sherwin Williams paints and primer)</w:t>
      </w:r>
    </w:p>
    <w:p w14:paraId="29B4C38A" w14:textId="2706B394" w:rsidR="00AF1C34" w:rsidRDefault="00AF1C34" w:rsidP="00AA7D99">
      <w:pPr>
        <w:spacing w:after="0" w:line="240" w:lineRule="auto"/>
        <w:ind w:right="-360"/>
        <w:jc w:val="both"/>
        <w:rPr>
          <w:rFonts w:ascii="Arial" w:hAnsi="Arial" w:cs="Arial"/>
        </w:rPr>
      </w:pPr>
      <w:r>
        <w:rPr>
          <w:rFonts w:ascii="Arial" w:hAnsi="Arial" w:cs="Arial"/>
        </w:rPr>
        <w:t xml:space="preserve">Potential to emit (PTE) is 3 </w:t>
      </w:r>
      <w:proofErr w:type="gramStart"/>
      <w:r>
        <w:rPr>
          <w:rFonts w:ascii="Arial" w:hAnsi="Arial" w:cs="Arial"/>
        </w:rPr>
        <w:t>hours</w:t>
      </w:r>
      <w:proofErr w:type="gramEnd"/>
      <w:r>
        <w:rPr>
          <w:rFonts w:ascii="Arial" w:hAnsi="Arial" w:cs="Arial"/>
        </w:rPr>
        <w:t xml:space="preserve"> x 8 “shifts” = 24 hours</w:t>
      </w:r>
    </w:p>
    <w:p w14:paraId="01D63752" w14:textId="77777777" w:rsidR="00AF1C34" w:rsidRDefault="00AF1C34" w:rsidP="00AA7D99">
      <w:pPr>
        <w:spacing w:after="0" w:line="240" w:lineRule="auto"/>
        <w:ind w:right="-360"/>
        <w:jc w:val="both"/>
        <w:rPr>
          <w:rFonts w:ascii="Arial" w:hAnsi="Arial" w:cs="Arial"/>
        </w:rPr>
      </w:pPr>
    </w:p>
    <w:p w14:paraId="79D2294C" w14:textId="77777777" w:rsidR="00AF1C34" w:rsidRDefault="00AF1C34" w:rsidP="00AA7D99">
      <w:pPr>
        <w:spacing w:after="0" w:line="240" w:lineRule="auto"/>
        <w:ind w:right="-360"/>
        <w:jc w:val="both"/>
        <w:rPr>
          <w:rFonts w:ascii="Arial" w:hAnsi="Arial" w:cs="Arial"/>
        </w:rPr>
      </w:pPr>
      <w:r>
        <w:rPr>
          <w:rFonts w:ascii="Arial" w:hAnsi="Arial" w:cs="Arial"/>
        </w:rPr>
        <w:t>VOC = 4.9 lbs./gallon x 0.25 gallons/day = 1.22 lbs. VOC/day</w:t>
      </w:r>
    </w:p>
    <w:p w14:paraId="73F62847" w14:textId="77777777" w:rsidR="00AF1C34" w:rsidRDefault="00AF1C34" w:rsidP="00AA7D99">
      <w:pPr>
        <w:spacing w:after="0" w:line="240" w:lineRule="auto"/>
        <w:ind w:right="-360"/>
        <w:jc w:val="both"/>
        <w:rPr>
          <w:rFonts w:ascii="Arial" w:hAnsi="Arial" w:cs="Arial"/>
        </w:rPr>
      </w:pPr>
    </w:p>
    <w:p w14:paraId="11D32EE5" w14:textId="16B2E323" w:rsidR="004E1734" w:rsidRPr="004E1734" w:rsidRDefault="00AF1C34" w:rsidP="00AA7D99">
      <w:pPr>
        <w:spacing w:after="0" w:line="240" w:lineRule="auto"/>
        <w:ind w:right="-360"/>
        <w:jc w:val="both"/>
        <w:rPr>
          <w:rFonts w:ascii="Arial" w:hAnsi="Arial" w:cs="Arial"/>
        </w:rPr>
      </w:pPr>
      <w:r>
        <w:rPr>
          <w:rFonts w:ascii="Arial" w:hAnsi="Arial" w:cs="Arial"/>
        </w:rPr>
        <w:t>PTE = 1.22 lbs. VOC/day x 8</w:t>
      </w:r>
      <w:r w:rsidR="00A521EB">
        <w:rPr>
          <w:rFonts w:ascii="Arial" w:hAnsi="Arial" w:cs="Arial"/>
        </w:rPr>
        <w:t xml:space="preserve"> </w:t>
      </w:r>
      <w:r>
        <w:rPr>
          <w:rFonts w:ascii="Arial" w:hAnsi="Arial" w:cs="Arial"/>
        </w:rPr>
        <w:t xml:space="preserve">= </w:t>
      </w:r>
      <w:r w:rsidRPr="00E16E19">
        <w:rPr>
          <w:rFonts w:ascii="Arial" w:hAnsi="Arial" w:cs="Arial"/>
          <w:b/>
        </w:rPr>
        <w:t>9.8 lbs. VOC/day</w:t>
      </w:r>
      <w:r w:rsidR="00A521EB" w:rsidRPr="00E16E19">
        <w:rPr>
          <w:rFonts w:ascii="Arial" w:hAnsi="Arial" w:cs="Arial"/>
          <w:b/>
        </w:rPr>
        <w:t xml:space="preserve">  </w:t>
      </w:r>
      <w:r w:rsidR="004E1734" w:rsidRPr="00E16E19">
        <w:rPr>
          <w:rFonts w:ascii="Arial" w:hAnsi="Arial" w:cs="Arial"/>
          <w:b/>
        </w:rPr>
        <w:t xml:space="preserve"> </w:t>
      </w:r>
    </w:p>
    <w:p w14:paraId="53DA3B78" w14:textId="77777777" w:rsidR="00CC4F6D" w:rsidRDefault="00CC4F6D" w:rsidP="00CC4F6D">
      <w:pPr>
        <w:spacing w:after="0" w:line="240" w:lineRule="auto"/>
        <w:ind w:right="-360"/>
        <w:rPr>
          <w:rFonts w:ascii="Arial" w:hAnsi="Arial" w:cs="Arial"/>
        </w:rPr>
      </w:pPr>
    </w:p>
    <w:p w14:paraId="53DA3B79" w14:textId="77777777" w:rsidR="00CC4F6D" w:rsidRDefault="00CC4F6D" w:rsidP="00CC4F6D">
      <w:pPr>
        <w:spacing w:after="0" w:line="240" w:lineRule="auto"/>
        <w:ind w:right="-360"/>
        <w:rPr>
          <w:rFonts w:ascii="Arial" w:hAnsi="Arial" w:cs="Arial"/>
          <w:u w:val="single"/>
        </w:rPr>
      </w:pPr>
    </w:p>
    <w:p w14:paraId="53DA3B7A" w14:textId="77777777" w:rsidR="005C0FA9" w:rsidRDefault="005C0FA9" w:rsidP="00E97455">
      <w:pPr>
        <w:spacing w:after="0" w:line="240" w:lineRule="auto"/>
        <w:ind w:right="-360"/>
        <w:rPr>
          <w:rFonts w:ascii="Arial" w:hAnsi="Arial" w:cs="Arial"/>
        </w:rPr>
      </w:pPr>
    </w:p>
    <w:p w14:paraId="53DA3B7B" w14:textId="77777777" w:rsidR="00B53C5F" w:rsidRDefault="00B53C5F" w:rsidP="00904C38">
      <w:pPr>
        <w:spacing w:after="0" w:line="240" w:lineRule="auto"/>
        <w:ind w:right="-360"/>
        <w:rPr>
          <w:rFonts w:ascii="Arial" w:hAnsi="Arial" w:cs="Arial"/>
        </w:rPr>
      </w:pPr>
    </w:p>
    <w:p w14:paraId="53DA3B7C" w14:textId="77777777" w:rsidR="00FE441F" w:rsidRDefault="00FE441F"/>
    <w:sectPr w:rsidR="00FE441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30B6A" w14:textId="77777777" w:rsidR="0024178C" w:rsidRDefault="0024178C" w:rsidP="0024178C">
      <w:pPr>
        <w:spacing w:after="0" w:line="240" w:lineRule="auto"/>
      </w:pPr>
      <w:r>
        <w:separator/>
      </w:r>
    </w:p>
  </w:endnote>
  <w:endnote w:type="continuationSeparator" w:id="0">
    <w:p w14:paraId="5BE04D8E" w14:textId="77777777" w:rsidR="0024178C" w:rsidRDefault="0024178C" w:rsidP="00241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shd w:val="clear" w:color="auto" w:fill="4F81BD" w:themeFill="accent1"/>
      <w:tblCellMar>
        <w:left w:w="115" w:type="dxa"/>
        <w:right w:w="115" w:type="dxa"/>
      </w:tblCellMar>
      <w:tblLook w:val="04A0" w:firstRow="1" w:lastRow="0" w:firstColumn="1" w:lastColumn="0" w:noHBand="0" w:noVBand="1"/>
    </w:tblPr>
    <w:tblGrid>
      <w:gridCol w:w="4680"/>
      <w:gridCol w:w="4680"/>
    </w:tblGrid>
    <w:tr w:rsidR="0024178C" w14:paraId="03086B1C" w14:textId="77777777">
      <w:tc>
        <w:tcPr>
          <w:tcW w:w="2500" w:type="pct"/>
          <w:shd w:val="clear" w:color="auto" w:fill="4F81BD" w:themeFill="accent1"/>
          <w:vAlign w:val="center"/>
        </w:tcPr>
        <w:p w14:paraId="43354A52" w14:textId="6645FE3A" w:rsidR="0024178C" w:rsidRDefault="00A20BEA" w:rsidP="000132C1">
          <w:pPr>
            <w:pStyle w:val="Footer"/>
            <w:tabs>
              <w:tab w:val="clear" w:pos="4680"/>
              <w:tab w:val="clear" w:pos="9360"/>
            </w:tabs>
            <w:spacing w:before="80" w:after="80"/>
            <w:jc w:val="both"/>
            <w:rPr>
              <w:caps/>
              <w:color w:val="FFFFFF" w:themeColor="background1"/>
              <w:sz w:val="18"/>
              <w:szCs w:val="18"/>
            </w:rPr>
          </w:pPr>
          <w:sdt>
            <w:sdtPr>
              <w:rPr>
                <w:caps/>
                <w:color w:val="FFFFFF" w:themeColor="background1"/>
                <w:sz w:val="18"/>
                <w:szCs w:val="18"/>
              </w:rPr>
              <w:alias w:val="Title"/>
              <w:tag w:val=""/>
              <w:id w:val="-578829839"/>
              <w:placeholder>
                <w:docPart w:val="2AE46EFF515A4B8E83AE9414BE66FB33"/>
              </w:placeholder>
              <w:dataBinding w:prefixMappings="xmlns:ns0='http://purl.org/dc/elements/1.1/' xmlns:ns1='http://schemas.openxmlformats.org/package/2006/metadata/core-properties' " w:xpath="/ns1:coreProperties[1]/ns0:title[1]" w:storeItemID="{6C3C8BC8-F283-45AE-878A-BAB7291924A1}"/>
              <w:text/>
            </w:sdtPr>
            <w:sdtEndPr/>
            <w:sdtContent>
              <w:r w:rsidR="000132C1">
                <w:rPr>
                  <w:caps/>
                  <w:color w:val="FFFFFF" w:themeColor="background1"/>
                  <w:sz w:val="18"/>
                  <w:szCs w:val="18"/>
                </w:rPr>
                <w:t>Cincinnati Maker Space emissions calculations</w:t>
              </w:r>
            </w:sdtContent>
          </w:sdt>
        </w:p>
      </w:tc>
      <w:tc>
        <w:tcPr>
          <w:tcW w:w="2500" w:type="pct"/>
          <w:shd w:val="clear" w:color="auto" w:fill="4F81BD" w:themeFill="accent1"/>
          <w:vAlign w:val="center"/>
        </w:tcPr>
        <w:sdt>
          <w:sdtPr>
            <w:rPr>
              <w:caps/>
              <w:color w:val="FFFFFF" w:themeColor="background1"/>
              <w:sz w:val="18"/>
              <w:szCs w:val="18"/>
            </w:rPr>
            <w:alias w:val="Author"/>
            <w:tag w:val=""/>
            <w:id w:val="-1822267932"/>
            <w:placeholder>
              <w:docPart w:val="3B793127FC374DC1B9A946A581C7C1B1"/>
            </w:placeholder>
            <w:dataBinding w:prefixMappings="xmlns:ns0='http://purl.org/dc/elements/1.1/' xmlns:ns1='http://schemas.openxmlformats.org/package/2006/metadata/core-properties' " w:xpath="/ns1:coreProperties[1]/ns0:creator[1]" w:storeItemID="{6C3C8BC8-F283-45AE-878A-BAB7291924A1}"/>
            <w:text/>
          </w:sdtPr>
          <w:sdtEndPr/>
          <w:sdtContent>
            <w:p w14:paraId="6E711390" w14:textId="3D4B7BC1" w:rsidR="0024178C" w:rsidRDefault="000132C1">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2/7/17</w:t>
              </w:r>
            </w:p>
          </w:sdtContent>
        </w:sdt>
      </w:tc>
    </w:tr>
  </w:tbl>
  <w:p w14:paraId="6CC0FA85" w14:textId="77777777" w:rsidR="0024178C" w:rsidRDefault="00241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46678" w14:textId="77777777" w:rsidR="0024178C" w:rsidRDefault="0024178C" w:rsidP="0024178C">
      <w:pPr>
        <w:spacing w:after="0" w:line="240" w:lineRule="auto"/>
      </w:pPr>
      <w:r>
        <w:separator/>
      </w:r>
    </w:p>
  </w:footnote>
  <w:footnote w:type="continuationSeparator" w:id="0">
    <w:p w14:paraId="0A9D4129" w14:textId="77777777" w:rsidR="0024178C" w:rsidRDefault="0024178C" w:rsidP="002417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07AE6"/>
    <w:multiLevelType w:val="hybridMultilevel"/>
    <w:tmpl w:val="0EA07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B95024"/>
    <w:multiLevelType w:val="hybridMultilevel"/>
    <w:tmpl w:val="67F0B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F5046C"/>
    <w:multiLevelType w:val="hybridMultilevel"/>
    <w:tmpl w:val="DF3C8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F541AD"/>
    <w:multiLevelType w:val="hybridMultilevel"/>
    <w:tmpl w:val="D6505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214CB8"/>
    <w:multiLevelType w:val="hybridMultilevel"/>
    <w:tmpl w:val="9988734A"/>
    <w:lvl w:ilvl="0" w:tplc="468A9BB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9499C"/>
    <w:multiLevelType w:val="hybridMultilevel"/>
    <w:tmpl w:val="1DBE5DF2"/>
    <w:lvl w:ilvl="0" w:tplc="BFDE54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5C7"/>
    <w:rsid w:val="000132C1"/>
    <w:rsid w:val="00015221"/>
    <w:rsid w:val="0002105D"/>
    <w:rsid w:val="00036A6D"/>
    <w:rsid w:val="000449A1"/>
    <w:rsid w:val="00053710"/>
    <w:rsid w:val="0008664A"/>
    <w:rsid w:val="000A0327"/>
    <w:rsid w:val="000A286C"/>
    <w:rsid w:val="000C17C0"/>
    <w:rsid w:val="000E17E8"/>
    <w:rsid w:val="001014FC"/>
    <w:rsid w:val="00106726"/>
    <w:rsid w:val="00123C9B"/>
    <w:rsid w:val="00141309"/>
    <w:rsid w:val="001B377A"/>
    <w:rsid w:val="0023016B"/>
    <w:rsid w:val="0024178C"/>
    <w:rsid w:val="002520E8"/>
    <w:rsid w:val="0026484D"/>
    <w:rsid w:val="00271649"/>
    <w:rsid w:val="002729B8"/>
    <w:rsid w:val="00286C22"/>
    <w:rsid w:val="002B0E32"/>
    <w:rsid w:val="002F4E0B"/>
    <w:rsid w:val="00333A91"/>
    <w:rsid w:val="0034520F"/>
    <w:rsid w:val="00351524"/>
    <w:rsid w:val="0036474C"/>
    <w:rsid w:val="003755BA"/>
    <w:rsid w:val="003F433F"/>
    <w:rsid w:val="00416BBE"/>
    <w:rsid w:val="004269BF"/>
    <w:rsid w:val="00464843"/>
    <w:rsid w:val="004905EA"/>
    <w:rsid w:val="00496B7D"/>
    <w:rsid w:val="00497179"/>
    <w:rsid w:val="004D2DC0"/>
    <w:rsid w:val="004E1734"/>
    <w:rsid w:val="00502151"/>
    <w:rsid w:val="00517391"/>
    <w:rsid w:val="005213B6"/>
    <w:rsid w:val="005224F0"/>
    <w:rsid w:val="005372A1"/>
    <w:rsid w:val="0054621A"/>
    <w:rsid w:val="005C0FA9"/>
    <w:rsid w:val="005C6B6B"/>
    <w:rsid w:val="005D373D"/>
    <w:rsid w:val="005D6167"/>
    <w:rsid w:val="005E3B1D"/>
    <w:rsid w:val="00602B92"/>
    <w:rsid w:val="006663AF"/>
    <w:rsid w:val="007338B7"/>
    <w:rsid w:val="007451F3"/>
    <w:rsid w:val="00751005"/>
    <w:rsid w:val="00752BA2"/>
    <w:rsid w:val="00765BFF"/>
    <w:rsid w:val="00781A31"/>
    <w:rsid w:val="00784A26"/>
    <w:rsid w:val="00797FFB"/>
    <w:rsid w:val="007A2505"/>
    <w:rsid w:val="007A49AA"/>
    <w:rsid w:val="007B1061"/>
    <w:rsid w:val="00800244"/>
    <w:rsid w:val="008042E5"/>
    <w:rsid w:val="0081780E"/>
    <w:rsid w:val="00854E6F"/>
    <w:rsid w:val="00897D5D"/>
    <w:rsid w:val="008A1E6D"/>
    <w:rsid w:val="008A5BAE"/>
    <w:rsid w:val="008B33AB"/>
    <w:rsid w:val="008D0C99"/>
    <w:rsid w:val="008D0D05"/>
    <w:rsid w:val="008D68F8"/>
    <w:rsid w:val="008E7AF8"/>
    <w:rsid w:val="008F0A8C"/>
    <w:rsid w:val="00901D11"/>
    <w:rsid w:val="00904C38"/>
    <w:rsid w:val="00905518"/>
    <w:rsid w:val="00906290"/>
    <w:rsid w:val="00935F47"/>
    <w:rsid w:val="00953521"/>
    <w:rsid w:val="00970506"/>
    <w:rsid w:val="0099155A"/>
    <w:rsid w:val="009A2D4A"/>
    <w:rsid w:val="009C6509"/>
    <w:rsid w:val="00A20BEA"/>
    <w:rsid w:val="00A30B94"/>
    <w:rsid w:val="00A361C5"/>
    <w:rsid w:val="00A521EB"/>
    <w:rsid w:val="00A52285"/>
    <w:rsid w:val="00A8235C"/>
    <w:rsid w:val="00A85851"/>
    <w:rsid w:val="00AA7D99"/>
    <w:rsid w:val="00AB11B5"/>
    <w:rsid w:val="00AB35F9"/>
    <w:rsid w:val="00AC25C7"/>
    <w:rsid w:val="00AF1C34"/>
    <w:rsid w:val="00B00D73"/>
    <w:rsid w:val="00B274ED"/>
    <w:rsid w:val="00B30D52"/>
    <w:rsid w:val="00B53C5F"/>
    <w:rsid w:val="00B53FF2"/>
    <w:rsid w:val="00B81C64"/>
    <w:rsid w:val="00B8790E"/>
    <w:rsid w:val="00B96E94"/>
    <w:rsid w:val="00BC0CBC"/>
    <w:rsid w:val="00C04538"/>
    <w:rsid w:val="00C14CD1"/>
    <w:rsid w:val="00C1539F"/>
    <w:rsid w:val="00C5354A"/>
    <w:rsid w:val="00C962D6"/>
    <w:rsid w:val="00CB41F3"/>
    <w:rsid w:val="00CB5A70"/>
    <w:rsid w:val="00CC4F6D"/>
    <w:rsid w:val="00CC6F31"/>
    <w:rsid w:val="00CD5791"/>
    <w:rsid w:val="00D44220"/>
    <w:rsid w:val="00D512D8"/>
    <w:rsid w:val="00D54BF3"/>
    <w:rsid w:val="00D84511"/>
    <w:rsid w:val="00DC1EAF"/>
    <w:rsid w:val="00DC430A"/>
    <w:rsid w:val="00DF6277"/>
    <w:rsid w:val="00E16E19"/>
    <w:rsid w:val="00E62B0E"/>
    <w:rsid w:val="00E66F01"/>
    <w:rsid w:val="00E85B0D"/>
    <w:rsid w:val="00E939CF"/>
    <w:rsid w:val="00E97455"/>
    <w:rsid w:val="00F11B8D"/>
    <w:rsid w:val="00F17971"/>
    <w:rsid w:val="00F27A88"/>
    <w:rsid w:val="00F35A31"/>
    <w:rsid w:val="00F417E0"/>
    <w:rsid w:val="00F60E6B"/>
    <w:rsid w:val="00F97081"/>
    <w:rsid w:val="00FA3551"/>
    <w:rsid w:val="00FA4A72"/>
    <w:rsid w:val="00FC655E"/>
    <w:rsid w:val="00FE11D9"/>
    <w:rsid w:val="00FE441F"/>
    <w:rsid w:val="00FF7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DA3B1C"/>
  <w15:docId w15:val="{E0B043B2-03C1-4085-915A-AFDE6349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C25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9B8"/>
    <w:pPr>
      <w:ind w:left="720"/>
      <w:contextualSpacing/>
    </w:pPr>
  </w:style>
  <w:style w:type="character" w:styleId="PlaceholderText">
    <w:name w:val="Placeholder Text"/>
    <w:basedOn w:val="DefaultParagraphFont"/>
    <w:uiPriority w:val="99"/>
    <w:semiHidden/>
    <w:rsid w:val="00A30B94"/>
    <w:rPr>
      <w:color w:val="808080"/>
    </w:rPr>
  </w:style>
  <w:style w:type="paragraph" w:styleId="BalloonText">
    <w:name w:val="Balloon Text"/>
    <w:basedOn w:val="Normal"/>
    <w:link w:val="BalloonTextChar"/>
    <w:uiPriority w:val="99"/>
    <w:semiHidden/>
    <w:unhideWhenUsed/>
    <w:rsid w:val="00A30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B94"/>
    <w:rPr>
      <w:rFonts w:ascii="Tahoma" w:hAnsi="Tahoma" w:cs="Tahoma"/>
      <w:sz w:val="16"/>
      <w:szCs w:val="16"/>
    </w:rPr>
  </w:style>
  <w:style w:type="table" w:styleId="TableGrid">
    <w:name w:val="Table Grid"/>
    <w:basedOn w:val="TableNormal"/>
    <w:uiPriority w:val="59"/>
    <w:rsid w:val="00FF7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1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78C"/>
  </w:style>
  <w:style w:type="paragraph" w:styleId="Footer">
    <w:name w:val="footer"/>
    <w:basedOn w:val="Normal"/>
    <w:link w:val="FooterChar"/>
    <w:uiPriority w:val="99"/>
    <w:unhideWhenUsed/>
    <w:rsid w:val="00241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645518">
      <w:bodyDiv w:val="1"/>
      <w:marLeft w:val="0"/>
      <w:marRight w:val="0"/>
      <w:marTop w:val="0"/>
      <w:marBottom w:val="0"/>
      <w:divBdr>
        <w:top w:val="none" w:sz="0" w:space="0" w:color="auto"/>
        <w:left w:val="none" w:sz="0" w:space="0" w:color="auto"/>
        <w:bottom w:val="none" w:sz="0" w:space="0" w:color="auto"/>
        <w:right w:val="none" w:sz="0" w:space="0" w:color="auto"/>
      </w:divBdr>
    </w:div>
    <w:div w:id="1327048923">
      <w:bodyDiv w:val="1"/>
      <w:marLeft w:val="0"/>
      <w:marRight w:val="0"/>
      <w:marTop w:val="0"/>
      <w:marBottom w:val="0"/>
      <w:divBdr>
        <w:top w:val="none" w:sz="0" w:space="0" w:color="auto"/>
        <w:left w:val="none" w:sz="0" w:space="0" w:color="auto"/>
        <w:bottom w:val="none" w:sz="0" w:space="0" w:color="auto"/>
        <w:right w:val="none" w:sz="0" w:space="0" w:color="auto"/>
      </w:divBdr>
    </w:div>
    <w:div w:id="1375495304">
      <w:bodyDiv w:val="1"/>
      <w:marLeft w:val="0"/>
      <w:marRight w:val="0"/>
      <w:marTop w:val="0"/>
      <w:marBottom w:val="0"/>
      <w:divBdr>
        <w:top w:val="none" w:sz="0" w:space="0" w:color="auto"/>
        <w:left w:val="none" w:sz="0" w:space="0" w:color="auto"/>
        <w:bottom w:val="none" w:sz="0" w:space="0" w:color="auto"/>
        <w:right w:val="none" w:sz="0" w:space="0" w:color="auto"/>
      </w:divBdr>
    </w:div>
    <w:div w:id="1921867870">
      <w:bodyDiv w:val="1"/>
      <w:marLeft w:val="0"/>
      <w:marRight w:val="0"/>
      <w:marTop w:val="0"/>
      <w:marBottom w:val="0"/>
      <w:divBdr>
        <w:top w:val="none" w:sz="0" w:space="0" w:color="auto"/>
        <w:left w:val="none" w:sz="0" w:space="0" w:color="auto"/>
        <w:bottom w:val="none" w:sz="0" w:space="0" w:color="auto"/>
        <w:right w:val="none" w:sz="0" w:space="0" w:color="auto"/>
      </w:divBdr>
    </w:div>
    <w:div w:id="206120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E46EFF515A4B8E83AE9414BE66FB33"/>
        <w:category>
          <w:name w:val="General"/>
          <w:gallery w:val="placeholder"/>
        </w:category>
        <w:types>
          <w:type w:val="bbPlcHdr"/>
        </w:types>
        <w:behaviors>
          <w:behavior w:val="content"/>
        </w:behaviors>
        <w:guid w:val="{9743A7DA-4725-4712-A540-4142294B41CD}"/>
      </w:docPartPr>
      <w:docPartBody>
        <w:p w:rsidR="009D6E6D" w:rsidRDefault="00A560DC" w:rsidP="00A560DC">
          <w:pPr>
            <w:pStyle w:val="2AE46EFF515A4B8E83AE9414BE66FB33"/>
          </w:pPr>
          <w:r>
            <w:rPr>
              <w:caps/>
              <w:color w:val="FFFFFF" w:themeColor="background1"/>
              <w:sz w:val="18"/>
              <w:szCs w:val="18"/>
            </w:rPr>
            <w:t>[Document title]</w:t>
          </w:r>
        </w:p>
      </w:docPartBody>
    </w:docPart>
    <w:docPart>
      <w:docPartPr>
        <w:name w:val="3B793127FC374DC1B9A946A581C7C1B1"/>
        <w:category>
          <w:name w:val="General"/>
          <w:gallery w:val="placeholder"/>
        </w:category>
        <w:types>
          <w:type w:val="bbPlcHdr"/>
        </w:types>
        <w:behaviors>
          <w:behavior w:val="content"/>
        </w:behaviors>
        <w:guid w:val="{B6362B4E-7F63-4AC5-ACA4-D4B414684E5C}"/>
      </w:docPartPr>
      <w:docPartBody>
        <w:p w:rsidR="009D6E6D" w:rsidRDefault="00A560DC" w:rsidP="00A560DC">
          <w:pPr>
            <w:pStyle w:val="3B793127FC374DC1B9A946A581C7C1B1"/>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0DC"/>
    <w:rsid w:val="009D6E6D"/>
    <w:rsid w:val="00A56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E46EFF515A4B8E83AE9414BE66FB33">
    <w:name w:val="2AE46EFF515A4B8E83AE9414BE66FB33"/>
    <w:rsid w:val="00A560DC"/>
  </w:style>
  <w:style w:type="paragraph" w:customStyle="1" w:styleId="3B793127FC374DC1B9A946A581C7C1B1">
    <w:name w:val="3B793127FC374DC1B9A946A581C7C1B1"/>
    <w:rsid w:val="00A560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CABA1D0231324DAFD1DD57FB6F4CFC" ma:contentTypeVersion="3" ma:contentTypeDescription="Create a new document." ma:contentTypeScope="" ma:versionID="a7e8b548e0d4824db34550d1939b83ce">
  <xsd:schema xmlns:xsd="http://www.w3.org/2001/XMLSchema" xmlns:xs="http://www.w3.org/2001/XMLSchema" xmlns:p="http://schemas.microsoft.com/office/2006/metadata/properties" targetNamespace="http://schemas.microsoft.com/office/2006/metadata/properties" ma:root="true" ma:fieldsID="4c37901602a3e2ba5ec7d8339d7d3b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BD9E2-B072-4BCC-9FDC-AD0BEF222F69}">
  <ds:schemaRefs>
    <ds:schemaRef ds:uri="http://schemas.microsoft.com/sharepoint/v3/contenttype/forms"/>
  </ds:schemaRefs>
</ds:datastoreItem>
</file>

<file path=customXml/itemProps2.xml><?xml version="1.0" encoding="utf-8"?>
<ds:datastoreItem xmlns:ds="http://schemas.openxmlformats.org/officeDocument/2006/customXml" ds:itemID="{BE5FF153-49F8-4B38-87A5-E77D728B3A60}">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elements/1.1/"/>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2A3570E-8A39-4B7B-BFB9-EB2FC6B3B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3</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Ohio EPA</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Cincinnati Maker Space emissions calculations</dc:title>
  <dc:creator>2/7/17</dc:creator>
  <cp:lastModifiedBy>Hicks, Amber</cp:lastModifiedBy>
  <cp:revision>41</cp:revision>
  <dcterms:created xsi:type="dcterms:W3CDTF">2017-02-03T18:44:00Z</dcterms:created>
  <dcterms:modified xsi:type="dcterms:W3CDTF">2017-02-07T16:09:00Z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0x010100E7CABA1D0231324DAFD1DD57FB6F4CFC</vt:lpwstr>
  </property>
</Properties>
</file>